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4CF48" w14:textId="77777777" w:rsidR="007E0B8F" w:rsidRPr="00A356E9" w:rsidRDefault="007E0B8F" w:rsidP="007E0B8F">
      <w:pPr>
        <w:pStyle w:val="NoSpacing"/>
        <w:jc w:val="center"/>
        <w:rPr>
          <w:b/>
          <w:sz w:val="28"/>
          <w:szCs w:val="28"/>
        </w:rPr>
      </w:pPr>
      <w:r w:rsidRPr="00A356E9">
        <w:rPr>
          <w:b/>
          <w:sz w:val="28"/>
          <w:szCs w:val="28"/>
        </w:rPr>
        <w:t xml:space="preserve">SPRINGFIELD PLAN COMMISSION </w:t>
      </w:r>
    </w:p>
    <w:p w14:paraId="5E80BA85" w14:textId="233A4DC4" w:rsidR="007E0B8F" w:rsidRPr="00A356E9" w:rsidRDefault="007E0B8F" w:rsidP="007E0B8F">
      <w:pPr>
        <w:pStyle w:val="NoSpacing"/>
        <w:jc w:val="center"/>
        <w:rPr>
          <w:b/>
          <w:sz w:val="28"/>
          <w:szCs w:val="28"/>
        </w:rPr>
      </w:pPr>
      <w:r w:rsidRPr="00A356E9">
        <w:rPr>
          <w:b/>
          <w:sz w:val="28"/>
          <w:szCs w:val="28"/>
        </w:rPr>
        <w:t xml:space="preserve">Meeting Minutes </w:t>
      </w:r>
      <w:proofErr w:type="gramStart"/>
      <w:r w:rsidRPr="00A356E9">
        <w:rPr>
          <w:b/>
          <w:sz w:val="28"/>
          <w:szCs w:val="28"/>
        </w:rPr>
        <w:t xml:space="preserve">-  </w:t>
      </w:r>
      <w:r w:rsidR="005B7AFE">
        <w:rPr>
          <w:b/>
          <w:sz w:val="28"/>
          <w:szCs w:val="28"/>
        </w:rPr>
        <w:t>January</w:t>
      </w:r>
      <w:proofErr w:type="gramEnd"/>
      <w:r w:rsidR="005B7AFE">
        <w:rPr>
          <w:b/>
          <w:sz w:val="28"/>
          <w:szCs w:val="28"/>
        </w:rPr>
        <w:t xml:space="preserve"> 6, 2020</w:t>
      </w:r>
      <w:r w:rsidR="0079706D" w:rsidRPr="00A356E9">
        <w:rPr>
          <w:b/>
          <w:sz w:val="28"/>
          <w:szCs w:val="28"/>
        </w:rPr>
        <w:t xml:space="preserve"> </w:t>
      </w:r>
      <w:r w:rsidRPr="00A356E9">
        <w:rPr>
          <w:b/>
          <w:sz w:val="28"/>
          <w:szCs w:val="28"/>
        </w:rPr>
        <w:t xml:space="preserve"> @ 7:30 p.m.  </w:t>
      </w:r>
    </w:p>
    <w:p w14:paraId="0B807775" w14:textId="77777777" w:rsidR="007E0B8F" w:rsidRPr="00A356E9" w:rsidRDefault="007E0B8F" w:rsidP="007E0B8F">
      <w:pPr>
        <w:pStyle w:val="NoSpacing"/>
        <w:jc w:val="center"/>
        <w:rPr>
          <w:b/>
          <w:sz w:val="28"/>
          <w:szCs w:val="28"/>
        </w:rPr>
      </w:pPr>
      <w:r w:rsidRPr="00A356E9">
        <w:rPr>
          <w:b/>
          <w:sz w:val="28"/>
          <w:szCs w:val="28"/>
        </w:rPr>
        <w:t>Springfield Townhall, 6157 CTH P, Dane, WI</w:t>
      </w:r>
    </w:p>
    <w:p w14:paraId="5A736FA3" w14:textId="77777777" w:rsidR="00AB21FB" w:rsidRPr="00A356E9" w:rsidRDefault="00AB21FB" w:rsidP="0050443B">
      <w:pPr>
        <w:pStyle w:val="ListParagraph"/>
        <w:rPr>
          <w:b/>
        </w:rPr>
      </w:pPr>
    </w:p>
    <w:p w14:paraId="198E9988" w14:textId="77777777" w:rsidR="0050443B" w:rsidRPr="00A356E9" w:rsidRDefault="00D8784F" w:rsidP="005C156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CALL TO ORDER, ROLL CALL, PLEDGE OF ALLEGIANCE</w:t>
      </w:r>
    </w:p>
    <w:p w14:paraId="0EA4BDAB" w14:textId="77777777" w:rsidR="005B5B0E" w:rsidRDefault="004F7619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 xml:space="preserve">Chair Jeff Endres called the meeting to order at 7:30 p.m.  </w:t>
      </w:r>
      <w:r w:rsidR="00766DDF" w:rsidRPr="00766DDF">
        <w:rPr>
          <w:rFonts w:eastAsia="Batang" w:cs="FrankRuehl"/>
          <w:sz w:val="21"/>
          <w:szCs w:val="21"/>
        </w:rPr>
        <w:t xml:space="preserve">Roll call shows Chair </w:t>
      </w:r>
      <w:r w:rsidR="00C3337B">
        <w:rPr>
          <w:rFonts w:eastAsia="Batang" w:cs="FrankRuehl"/>
          <w:sz w:val="21"/>
          <w:szCs w:val="21"/>
        </w:rPr>
        <w:t xml:space="preserve">Jeff </w:t>
      </w:r>
      <w:r w:rsidR="00766DDF" w:rsidRPr="00766DDF">
        <w:rPr>
          <w:rFonts w:eastAsia="Batang" w:cs="FrankRuehl"/>
          <w:sz w:val="21"/>
          <w:szCs w:val="21"/>
        </w:rPr>
        <w:t xml:space="preserve">Endres, Commissioners </w:t>
      </w:r>
      <w:r w:rsidR="00C3337B">
        <w:rPr>
          <w:rFonts w:eastAsia="Batang" w:cs="FrankRuehl"/>
          <w:sz w:val="21"/>
          <w:szCs w:val="21"/>
        </w:rPr>
        <w:t xml:space="preserve">Bill </w:t>
      </w:r>
      <w:r w:rsidR="00766DDF" w:rsidRPr="00766DDF">
        <w:rPr>
          <w:rFonts w:eastAsia="Batang" w:cs="FrankRuehl"/>
          <w:sz w:val="21"/>
          <w:szCs w:val="21"/>
        </w:rPr>
        <w:t xml:space="preserve">Acker, </w:t>
      </w:r>
      <w:r w:rsidR="00C3337B">
        <w:rPr>
          <w:rFonts w:eastAsia="Batang" w:cs="FrankRuehl"/>
          <w:sz w:val="21"/>
          <w:szCs w:val="21"/>
        </w:rPr>
        <w:t xml:space="preserve">Steve </w:t>
      </w:r>
      <w:r w:rsidR="009439D4" w:rsidRPr="009439D4">
        <w:rPr>
          <w:rFonts w:eastAsia="Batang" w:cs="FrankRuehl"/>
          <w:sz w:val="21"/>
          <w:szCs w:val="21"/>
        </w:rPr>
        <w:t>Beglinger</w:t>
      </w:r>
      <w:r w:rsidR="00CE6D6B">
        <w:rPr>
          <w:rFonts w:eastAsia="Batang" w:cs="FrankRuehl"/>
          <w:sz w:val="21"/>
          <w:szCs w:val="21"/>
        </w:rPr>
        <w:t>,</w:t>
      </w:r>
      <w:r w:rsidR="00766DDF" w:rsidRPr="00766DDF">
        <w:rPr>
          <w:rFonts w:eastAsia="Batang" w:cs="FrankRuehl"/>
          <w:sz w:val="21"/>
          <w:szCs w:val="21"/>
        </w:rPr>
        <w:t xml:space="preserve"> </w:t>
      </w:r>
      <w:r w:rsidR="00C3337B">
        <w:rPr>
          <w:rFonts w:eastAsia="Batang" w:cs="FrankRuehl"/>
          <w:sz w:val="21"/>
          <w:szCs w:val="21"/>
        </w:rPr>
        <w:t xml:space="preserve">Nate </w:t>
      </w:r>
      <w:r w:rsidR="009439D4">
        <w:rPr>
          <w:rFonts w:eastAsia="Batang" w:cs="FrankRuehl"/>
          <w:sz w:val="21"/>
          <w:szCs w:val="21"/>
        </w:rPr>
        <w:t>Wagner</w:t>
      </w:r>
      <w:r w:rsidR="00CE6D6B">
        <w:rPr>
          <w:rFonts w:eastAsia="Batang" w:cs="FrankRuehl"/>
          <w:sz w:val="21"/>
          <w:szCs w:val="21"/>
        </w:rPr>
        <w:t>,</w:t>
      </w:r>
      <w:r w:rsidR="009439D4">
        <w:rPr>
          <w:rFonts w:eastAsia="Batang" w:cs="FrankRuehl"/>
          <w:sz w:val="21"/>
          <w:szCs w:val="21"/>
        </w:rPr>
        <w:t xml:space="preserve"> </w:t>
      </w:r>
      <w:r w:rsidR="00C3337B">
        <w:rPr>
          <w:rFonts w:eastAsia="Batang" w:cs="FrankRuehl"/>
          <w:sz w:val="21"/>
          <w:szCs w:val="21"/>
        </w:rPr>
        <w:t xml:space="preserve">Ron </w:t>
      </w:r>
      <w:r w:rsidR="00766DDF" w:rsidRPr="00766DDF">
        <w:rPr>
          <w:rFonts w:eastAsia="Batang" w:cs="FrankRuehl"/>
          <w:sz w:val="21"/>
          <w:szCs w:val="21"/>
        </w:rPr>
        <w:t>Wolfe</w:t>
      </w:r>
      <w:r w:rsidR="00CE6D6B">
        <w:rPr>
          <w:rFonts w:eastAsia="Batang" w:cs="FrankRuehl"/>
          <w:sz w:val="21"/>
          <w:szCs w:val="21"/>
        </w:rPr>
        <w:t>, and Matt Wright</w:t>
      </w:r>
      <w:r w:rsidR="009439D4">
        <w:rPr>
          <w:rFonts w:eastAsia="Batang" w:cs="FrankRuehl"/>
          <w:sz w:val="21"/>
          <w:szCs w:val="21"/>
        </w:rPr>
        <w:t xml:space="preserve"> </w:t>
      </w:r>
      <w:r w:rsidR="00766DDF" w:rsidRPr="00766DDF">
        <w:rPr>
          <w:rFonts w:eastAsia="Batang" w:cs="FrankRuehl"/>
          <w:sz w:val="21"/>
          <w:szCs w:val="21"/>
        </w:rPr>
        <w:t xml:space="preserve">present, as well as </w:t>
      </w:r>
      <w:r w:rsidR="00C3337B">
        <w:rPr>
          <w:rFonts w:eastAsia="Batang" w:cs="FrankRuehl"/>
          <w:sz w:val="21"/>
          <w:szCs w:val="21"/>
        </w:rPr>
        <w:t>Town Board Chairman Jim</w:t>
      </w:r>
      <w:r w:rsidR="00766DDF" w:rsidRPr="00766DDF">
        <w:rPr>
          <w:rFonts w:eastAsia="Batang" w:cs="FrankRuehl"/>
          <w:sz w:val="21"/>
          <w:szCs w:val="21"/>
        </w:rPr>
        <w:t xml:space="preserve"> Pulvermacher. </w:t>
      </w:r>
      <w:r w:rsidR="00B8153A">
        <w:rPr>
          <w:rFonts w:eastAsia="Batang" w:cs="FrankRuehl"/>
          <w:sz w:val="21"/>
          <w:szCs w:val="21"/>
        </w:rPr>
        <w:t xml:space="preserve"> </w:t>
      </w:r>
    </w:p>
    <w:p w14:paraId="610CF2A1" w14:textId="77777777" w:rsidR="005B5B0E" w:rsidRDefault="005B5B0E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48C4FC74" w14:textId="12A12C3E" w:rsidR="004F7619" w:rsidRPr="00A356E9" w:rsidRDefault="00766DDF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>
        <w:rPr>
          <w:rFonts w:eastAsia="Batang" w:cs="FrankRuehl"/>
          <w:sz w:val="21"/>
          <w:szCs w:val="21"/>
        </w:rPr>
        <w:t>Also present was</w:t>
      </w:r>
      <w:r w:rsidR="0066249A" w:rsidRPr="00A356E9">
        <w:rPr>
          <w:rFonts w:eastAsia="Batang" w:cs="FrankRuehl"/>
          <w:sz w:val="21"/>
          <w:szCs w:val="21"/>
        </w:rPr>
        <w:t xml:space="preserve"> </w:t>
      </w:r>
      <w:r w:rsidR="004F7619" w:rsidRPr="00A356E9">
        <w:rPr>
          <w:rFonts w:eastAsia="Batang" w:cs="FrankRuehl"/>
          <w:sz w:val="21"/>
          <w:szCs w:val="21"/>
        </w:rPr>
        <w:t>Clerk</w:t>
      </w:r>
      <w:r>
        <w:rPr>
          <w:rFonts w:eastAsia="Batang" w:cs="FrankRuehl"/>
          <w:sz w:val="21"/>
          <w:szCs w:val="21"/>
        </w:rPr>
        <w:t>-Treasurer Fayas</w:t>
      </w:r>
      <w:r w:rsidR="00486FE9">
        <w:rPr>
          <w:rFonts w:eastAsia="Batang" w:cs="FrankRuehl"/>
          <w:sz w:val="21"/>
          <w:szCs w:val="21"/>
        </w:rPr>
        <w:t xml:space="preserve"> and </w:t>
      </w:r>
      <w:r w:rsidR="0033329C">
        <w:rPr>
          <w:rFonts w:eastAsia="Batang" w:cs="FrankRuehl"/>
          <w:sz w:val="21"/>
          <w:szCs w:val="21"/>
        </w:rPr>
        <w:t xml:space="preserve">resident </w:t>
      </w:r>
      <w:r w:rsidR="00486FE9">
        <w:rPr>
          <w:rFonts w:eastAsia="Batang" w:cs="FrankRuehl"/>
          <w:sz w:val="21"/>
          <w:szCs w:val="21"/>
        </w:rPr>
        <w:t>Dan Fargen</w:t>
      </w:r>
      <w:r w:rsidR="0066249A" w:rsidRPr="00A356E9">
        <w:rPr>
          <w:rFonts w:eastAsia="Batang" w:cs="FrankRuehl"/>
          <w:sz w:val="21"/>
          <w:szCs w:val="21"/>
        </w:rPr>
        <w:t>.</w:t>
      </w:r>
    </w:p>
    <w:p w14:paraId="4815D28B" w14:textId="77777777" w:rsidR="00A96C06" w:rsidRPr="00A356E9" w:rsidRDefault="00A96C06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083B07A0" w14:textId="77777777" w:rsidR="00A96C06" w:rsidRPr="00A356E9" w:rsidRDefault="00A96C06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The Pledge of Allegiance was recited.</w:t>
      </w:r>
    </w:p>
    <w:p w14:paraId="5BA03288" w14:textId="77777777" w:rsidR="0066249A" w:rsidRPr="00A356E9" w:rsidRDefault="0066249A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2BBF6818" w14:textId="77777777" w:rsidR="0050443B" w:rsidRPr="00A356E9" w:rsidRDefault="00D8784F" w:rsidP="005C1564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CONFIRMATION OF POSTINGS FOR OPEN MEETING LAWS</w:t>
      </w:r>
    </w:p>
    <w:p w14:paraId="69092EA4" w14:textId="77777777" w:rsidR="0066249A" w:rsidRPr="00A356E9" w:rsidRDefault="0066249A" w:rsidP="005C1564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The Clerk confirmed that the agenda was posted at town hall and on the Town website and that the meeting is being recorded.</w:t>
      </w:r>
    </w:p>
    <w:p w14:paraId="204F4630" w14:textId="77777777" w:rsidR="0066249A" w:rsidRPr="00A356E9" w:rsidRDefault="0066249A" w:rsidP="0066249A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1C44558A" w14:textId="77777777" w:rsidR="00E40BC9" w:rsidRPr="00A356E9" w:rsidRDefault="00E40BC9" w:rsidP="005C1564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>PUBLIC COMMENT TIME</w:t>
      </w:r>
      <w:r w:rsidR="00490ECF">
        <w:rPr>
          <w:rFonts w:eastAsia="Batang" w:cs="FrankRuehl"/>
          <w:sz w:val="21"/>
          <w:szCs w:val="21"/>
        </w:rPr>
        <w:t xml:space="preserve"> – None.</w:t>
      </w:r>
    </w:p>
    <w:p w14:paraId="04924828" w14:textId="77777777" w:rsidR="00E40BC9" w:rsidRPr="00A356E9" w:rsidRDefault="00E40BC9" w:rsidP="00E40BC9">
      <w:pPr>
        <w:pStyle w:val="ListParagraph"/>
        <w:spacing w:after="200" w:line="240" w:lineRule="auto"/>
        <w:ind w:left="0"/>
        <w:rPr>
          <w:rFonts w:eastAsia="Batang" w:cs="FrankRuehl"/>
          <w:sz w:val="21"/>
          <w:szCs w:val="21"/>
        </w:rPr>
      </w:pPr>
    </w:p>
    <w:p w14:paraId="7AE6E2C5" w14:textId="14A34FB9" w:rsidR="0050443B" w:rsidRPr="00A356E9" w:rsidRDefault="00D8784F" w:rsidP="005C1564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 xml:space="preserve">APPROVAL OF </w:t>
      </w:r>
      <w:r w:rsidR="00E40BC9" w:rsidRPr="00A356E9">
        <w:rPr>
          <w:rFonts w:eastAsia="Batang" w:cs="FrankRuehl"/>
          <w:sz w:val="21"/>
          <w:szCs w:val="21"/>
        </w:rPr>
        <w:t xml:space="preserve">PREVIOUS </w:t>
      </w:r>
      <w:r w:rsidRPr="00A356E9">
        <w:rPr>
          <w:rFonts w:eastAsia="Batang" w:cs="FrankRuehl"/>
          <w:sz w:val="21"/>
          <w:szCs w:val="21"/>
        </w:rPr>
        <w:t>MINUTES</w:t>
      </w:r>
      <w:r w:rsidR="00E40BC9" w:rsidRPr="00A356E9">
        <w:rPr>
          <w:rFonts w:eastAsia="Batang" w:cs="FrankRuehl"/>
          <w:sz w:val="21"/>
          <w:szCs w:val="21"/>
        </w:rPr>
        <w:t>:</w:t>
      </w:r>
      <w:r w:rsidR="00C74BB6" w:rsidRPr="00A356E9">
        <w:rPr>
          <w:rFonts w:eastAsia="Batang" w:cs="FrankRuehl"/>
          <w:sz w:val="21"/>
          <w:szCs w:val="21"/>
        </w:rPr>
        <w:t xml:space="preserve">  </w:t>
      </w:r>
      <w:r w:rsidR="001E55A8">
        <w:rPr>
          <w:rFonts w:eastAsia="Batang" w:cs="FrankRuehl"/>
          <w:sz w:val="21"/>
          <w:szCs w:val="21"/>
        </w:rPr>
        <w:t>DECEMBER 2, 2019</w:t>
      </w:r>
    </w:p>
    <w:p w14:paraId="0696A145" w14:textId="7212EDA1" w:rsidR="00326D2B" w:rsidRPr="00A356E9" w:rsidRDefault="00326D2B" w:rsidP="005C1564">
      <w:pPr>
        <w:pStyle w:val="ListParagraph"/>
        <w:spacing w:after="0" w:line="240" w:lineRule="auto"/>
        <w:ind w:left="0"/>
        <w:rPr>
          <w:rFonts w:eastAsia="Batang" w:cs="FrankRuehl"/>
          <w:b/>
          <w:sz w:val="21"/>
          <w:szCs w:val="21"/>
        </w:rPr>
      </w:pPr>
      <w:r w:rsidRPr="00A356E9">
        <w:rPr>
          <w:rFonts w:eastAsia="Batang" w:cs="FrankRuehl"/>
          <w:b/>
          <w:sz w:val="21"/>
          <w:szCs w:val="21"/>
        </w:rPr>
        <w:t xml:space="preserve">Motion by </w:t>
      </w:r>
      <w:r w:rsidR="007852F9">
        <w:rPr>
          <w:rFonts w:eastAsia="Batang" w:cs="FrankRuehl"/>
          <w:b/>
          <w:sz w:val="21"/>
          <w:szCs w:val="21"/>
        </w:rPr>
        <w:t>Mr. Pulvermacher</w:t>
      </w:r>
      <w:r w:rsidRPr="00A356E9">
        <w:rPr>
          <w:rFonts w:eastAsia="Batang" w:cs="FrankRuehl"/>
          <w:b/>
          <w:sz w:val="21"/>
          <w:szCs w:val="21"/>
        </w:rPr>
        <w:t xml:space="preserve"> seconded by </w:t>
      </w:r>
      <w:r w:rsidR="007852F9">
        <w:rPr>
          <w:rFonts w:eastAsia="Batang" w:cs="FrankRuehl"/>
          <w:b/>
          <w:sz w:val="21"/>
          <w:szCs w:val="21"/>
        </w:rPr>
        <w:t>Commissioner Wolfe</w:t>
      </w:r>
      <w:r w:rsidRPr="00A356E9">
        <w:rPr>
          <w:rFonts w:eastAsia="Batang" w:cs="FrankRuehl"/>
          <w:b/>
          <w:sz w:val="21"/>
          <w:szCs w:val="21"/>
        </w:rPr>
        <w:t xml:space="preserve"> to approve</w:t>
      </w:r>
      <w:r w:rsidR="00C74BB6" w:rsidRPr="00A356E9">
        <w:rPr>
          <w:rFonts w:eastAsia="Batang" w:cs="FrankRuehl"/>
          <w:b/>
          <w:sz w:val="21"/>
          <w:szCs w:val="21"/>
        </w:rPr>
        <w:t xml:space="preserve"> minutes</w:t>
      </w:r>
      <w:r w:rsidR="00486FE9">
        <w:rPr>
          <w:rFonts w:eastAsia="Batang" w:cs="FrankRuehl"/>
          <w:b/>
          <w:sz w:val="21"/>
          <w:szCs w:val="21"/>
        </w:rPr>
        <w:t xml:space="preserve"> as presented</w:t>
      </w:r>
      <w:r w:rsidRPr="00A356E9">
        <w:rPr>
          <w:rFonts w:eastAsia="Batang" w:cs="FrankRuehl"/>
          <w:b/>
          <w:sz w:val="21"/>
          <w:szCs w:val="21"/>
        </w:rPr>
        <w:t xml:space="preserve">.  </w:t>
      </w:r>
      <w:r w:rsidR="00C74BB6" w:rsidRPr="00A356E9">
        <w:rPr>
          <w:rFonts w:eastAsia="Batang" w:cs="FrankRuehl"/>
          <w:b/>
          <w:sz w:val="21"/>
          <w:szCs w:val="21"/>
        </w:rPr>
        <w:t xml:space="preserve">Motion carried, </w:t>
      </w:r>
      <w:r w:rsidR="007852F9">
        <w:rPr>
          <w:rFonts w:eastAsia="Batang" w:cs="FrankRuehl"/>
          <w:b/>
          <w:sz w:val="21"/>
          <w:szCs w:val="21"/>
        </w:rPr>
        <w:t>7</w:t>
      </w:r>
      <w:r w:rsidR="004F7619" w:rsidRPr="00A356E9">
        <w:rPr>
          <w:rFonts w:eastAsia="Batang" w:cs="FrankRuehl"/>
          <w:b/>
          <w:sz w:val="21"/>
          <w:szCs w:val="21"/>
        </w:rPr>
        <w:t>-0.</w:t>
      </w:r>
    </w:p>
    <w:p w14:paraId="5BB597BA" w14:textId="77777777" w:rsidR="0068548A" w:rsidRPr="00A356E9" w:rsidRDefault="0068548A" w:rsidP="00490ECF">
      <w:pPr>
        <w:pStyle w:val="ListParagraph"/>
        <w:spacing w:before="240" w:after="200" w:line="240" w:lineRule="auto"/>
        <w:ind w:left="0"/>
        <w:rPr>
          <w:rFonts w:eastAsia="Batang" w:cs="FrankRuehl"/>
          <w:sz w:val="21"/>
          <w:szCs w:val="21"/>
          <w:u w:val="single"/>
        </w:rPr>
      </w:pPr>
    </w:p>
    <w:p w14:paraId="066BA32F" w14:textId="5B331E1E" w:rsidR="001E55A8" w:rsidRDefault="001E55A8" w:rsidP="00FB58CE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DISCUSSION:  REZONE FROM R-1 LEGACY TO MFR TOWN ZONING: 7130 HWY. K</w:t>
      </w:r>
      <w:r w:rsidRPr="000519D1">
        <w:rPr>
          <w:rFonts w:cs="Franklin Gothic"/>
          <w:sz w:val="21"/>
          <w:szCs w:val="21"/>
        </w:rPr>
        <w:t xml:space="preserve"> NON-CONFORMING DUPLEX </w:t>
      </w:r>
    </w:p>
    <w:p w14:paraId="53173CA3" w14:textId="7BDD6C03" w:rsidR="00486FE9" w:rsidRDefault="007B1CDD" w:rsidP="00486FE9">
      <w:pPr>
        <w:pStyle w:val="ListParagraph"/>
        <w:spacing w:after="200" w:line="240" w:lineRule="auto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 xml:space="preserve">The prospective applicant explained the house </w:t>
      </w:r>
      <w:r w:rsidR="00EC30CA">
        <w:rPr>
          <w:rFonts w:cs="Franklin Gothic"/>
          <w:sz w:val="21"/>
          <w:szCs w:val="21"/>
        </w:rPr>
        <w:t>i</w:t>
      </w:r>
      <w:r>
        <w:rPr>
          <w:rFonts w:cs="Franklin Gothic"/>
          <w:sz w:val="21"/>
          <w:szCs w:val="21"/>
        </w:rPr>
        <w:t xml:space="preserve">s </w:t>
      </w:r>
      <w:r w:rsidR="00EC30CA">
        <w:rPr>
          <w:rFonts w:cs="Franklin Gothic"/>
          <w:sz w:val="21"/>
          <w:szCs w:val="21"/>
        </w:rPr>
        <w:t xml:space="preserve">a duplex and has been rented out as such since </w:t>
      </w:r>
      <w:r w:rsidR="000C505A">
        <w:rPr>
          <w:rFonts w:cs="Franklin Gothic"/>
          <w:sz w:val="21"/>
          <w:szCs w:val="21"/>
        </w:rPr>
        <w:t xml:space="preserve">at least </w:t>
      </w:r>
      <w:r w:rsidR="00EC30CA">
        <w:rPr>
          <w:rFonts w:cs="Franklin Gothic"/>
          <w:sz w:val="21"/>
          <w:szCs w:val="21"/>
        </w:rPr>
        <w:t>the 1960s</w:t>
      </w:r>
      <w:r w:rsidR="000C505A">
        <w:rPr>
          <w:rFonts w:cs="Franklin Gothic"/>
          <w:sz w:val="21"/>
          <w:szCs w:val="21"/>
        </w:rPr>
        <w:t>.  He would like to have the property rezoned to reflect the multi-family status.</w:t>
      </w:r>
      <w:r w:rsidR="00E15CC7">
        <w:rPr>
          <w:rFonts w:cs="Franklin Gothic"/>
          <w:sz w:val="21"/>
          <w:szCs w:val="21"/>
        </w:rPr>
        <w:t xml:space="preserve">  Commissioners noted non-conforming setbacks </w:t>
      </w:r>
      <w:r w:rsidR="00580A8B">
        <w:rPr>
          <w:rFonts w:cs="Franklin Gothic"/>
          <w:sz w:val="21"/>
          <w:szCs w:val="21"/>
        </w:rPr>
        <w:t>and were informed that although</w:t>
      </w:r>
      <w:r w:rsidR="0021205D">
        <w:rPr>
          <w:rFonts w:cs="Franklin Gothic"/>
          <w:sz w:val="21"/>
          <w:szCs w:val="21"/>
        </w:rPr>
        <w:t xml:space="preserve"> common</w:t>
      </w:r>
      <w:r w:rsidR="00580A8B">
        <w:rPr>
          <w:rFonts w:cs="Franklin Gothic"/>
          <w:sz w:val="21"/>
          <w:szCs w:val="21"/>
        </w:rPr>
        <w:t xml:space="preserve"> ownership may be helpful in resolving setback</w:t>
      </w:r>
      <w:r w:rsidR="0021205D">
        <w:rPr>
          <w:rFonts w:cs="Franklin Gothic"/>
          <w:sz w:val="21"/>
          <w:szCs w:val="21"/>
        </w:rPr>
        <w:t xml:space="preserve"> and lot line encroachment issues, a new well on the neighboring lot limits how the lot lines could be reconfigured to </w:t>
      </w:r>
      <w:r w:rsidR="00D80BB4">
        <w:rPr>
          <w:rFonts w:cs="Franklin Gothic"/>
          <w:sz w:val="21"/>
          <w:szCs w:val="21"/>
        </w:rPr>
        <w:t>gain compliance with current setbacks.  No remedies were suggested.</w:t>
      </w:r>
    </w:p>
    <w:p w14:paraId="6A5FF3C0" w14:textId="77777777" w:rsidR="001E55A8" w:rsidRDefault="001E55A8" w:rsidP="001E55A8">
      <w:pPr>
        <w:pStyle w:val="ListParagraph"/>
        <w:ind w:left="180"/>
        <w:rPr>
          <w:rFonts w:cs="Franklin Gothic"/>
          <w:sz w:val="21"/>
          <w:szCs w:val="21"/>
        </w:rPr>
      </w:pPr>
    </w:p>
    <w:p w14:paraId="7E16F6FF" w14:textId="77777777" w:rsidR="001E55A8" w:rsidRDefault="001E55A8" w:rsidP="006B478B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cs="Franklin Gothic"/>
          <w:sz w:val="21"/>
          <w:szCs w:val="21"/>
        </w:rPr>
      </w:pPr>
      <w:r w:rsidRPr="00252ED5">
        <w:rPr>
          <w:rFonts w:cs="Franklin Gothic"/>
          <w:sz w:val="21"/>
          <w:szCs w:val="21"/>
        </w:rPr>
        <w:t>SPLIT A LOT</w:t>
      </w:r>
      <w:r>
        <w:rPr>
          <w:rFonts w:cs="Franklin Gothic"/>
          <w:sz w:val="21"/>
          <w:szCs w:val="21"/>
        </w:rPr>
        <w:t xml:space="preserve"> IN A SUBDIVISION CREATED BY CSM:  7225 CLOVER HILL DR.</w:t>
      </w:r>
    </w:p>
    <w:p w14:paraId="520E8434" w14:textId="5E63A632" w:rsidR="001E55A8" w:rsidRDefault="0033329C" w:rsidP="00BA7EA6">
      <w:pPr>
        <w:spacing w:after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 xml:space="preserve">Mr. Fargen would like to divide a </w:t>
      </w:r>
      <w:proofErr w:type="gramStart"/>
      <w:r>
        <w:rPr>
          <w:rFonts w:cs="Franklin Gothic"/>
          <w:sz w:val="21"/>
          <w:szCs w:val="21"/>
        </w:rPr>
        <w:t>2.8 acre</w:t>
      </w:r>
      <w:proofErr w:type="gramEnd"/>
      <w:r>
        <w:rPr>
          <w:rFonts w:cs="Franklin Gothic"/>
          <w:sz w:val="21"/>
          <w:szCs w:val="21"/>
        </w:rPr>
        <w:t xml:space="preserve"> lot on Clover Hill Drive</w:t>
      </w:r>
      <w:r w:rsidR="00C55055">
        <w:rPr>
          <w:rFonts w:cs="Franklin Gothic"/>
          <w:sz w:val="21"/>
          <w:szCs w:val="21"/>
        </w:rPr>
        <w:t xml:space="preserve">.  The Town’s TDR program does not require a </w:t>
      </w:r>
      <w:r w:rsidR="00626C2C">
        <w:rPr>
          <w:rFonts w:cs="Franklin Gothic"/>
          <w:sz w:val="21"/>
          <w:szCs w:val="21"/>
        </w:rPr>
        <w:t xml:space="preserve">transferred </w:t>
      </w:r>
      <w:r w:rsidR="00C55055">
        <w:rPr>
          <w:rFonts w:cs="Franklin Gothic"/>
          <w:sz w:val="21"/>
          <w:szCs w:val="21"/>
        </w:rPr>
        <w:t xml:space="preserve">development right </w:t>
      </w:r>
      <w:r w:rsidR="00D40B01">
        <w:rPr>
          <w:rFonts w:cs="Franklin Gothic"/>
          <w:sz w:val="21"/>
          <w:szCs w:val="21"/>
        </w:rPr>
        <w:t xml:space="preserve">for division of a lot </w:t>
      </w:r>
      <w:r w:rsidR="00C55055">
        <w:rPr>
          <w:rFonts w:cs="Franklin Gothic"/>
          <w:sz w:val="21"/>
          <w:szCs w:val="21"/>
        </w:rPr>
        <w:t xml:space="preserve">in a </w:t>
      </w:r>
      <w:r w:rsidR="00D40B01">
        <w:rPr>
          <w:rFonts w:cs="Franklin Gothic"/>
          <w:sz w:val="21"/>
          <w:szCs w:val="21"/>
        </w:rPr>
        <w:t xml:space="preserve">platted </w:t>
      </w:r>
      <w:r w:rsidR="00C55055">
        <w:rPr>
          <w:rFonts w:cs="Franklin Gothic"/>
          <w:sz w:val="21"/>
          <w:szCs w:val="21"/>
        </w:rPr>
        <w:t>subdivision</w:t>
      </w:r>
      <w:r w:rsidR="00016FAE">
        <w:rPr>
          <w:rFonts w:cs="Franklin Gothic"/>
          <w:sz w:val="21"/>
          <w:szCs w:val="21"/>
        </w:rPr>
        <w:t xml:space="preserve"> that was recorded as of Jan. 1, 1995</w:t>
      </w:r>
      <w:r w:rsidR="004B7E65">
        <w:rPr>
          <w:rFonts w:cs="Franklin Gothic"/>
          <w:sz w:val="21"/>
          <w:szCs w:val="21"/>
        </w:rPr>
        <w:t>, and that would be permitted to be divided without variance as it was zoned on Jan. 1, 2018</w:t>
      </w:r>
      <w:r w:rsidR="00016FAE">
        <w:rPr>
          <w:rFonts w:cs="Franklin Gothic"/>
          <w:sz w:val="21"/>
          <w:szCs w:val="21"/>
        </w:rPr>
        <w:t xml:space="preserve">.  The parcel in question was created via CSM; because it is surrounded by platted lots that could potentially be divided without </w:t>
      </w:r>
      <w:r w:rsidR="00361044">
        <w:rPr>
          <w:rFonts w:cs="Franklin Gothic"/>
          <w:sz w:val="21"/>
          <w:szCs w:val="21"/>
        </w:rPr>
        <w:t xml:space="preserve">a transferred development right, Mr. Fargen is asking for clarification and/or a policy change to include </w:t>
      </w:r>
      <w:r w:rsidR="009E6551">
        <w:rPr>
          <w:rFonts w:cs="Franklin Gothic"/>
          <w:sz w:val="21"/>
          <w:szCs w:val="21"/>
        </w:rPr>
        <w:t>lots created by CSM and surrounded by platted subdivision.</w:t>
      </w:r>
      <w:r w:rsidR="004F3334">
        <w:rPr>
          <w:rFonts w:cs="Franklin Gothic"/>
          <w:sz w:val="21"/>
          <w:szCs w:val="21"/>
        </w:rPr>
        <w:t xml:space="preserve">  The Commission noted the lot is not large enough to create two lots that meet the minimum lot sizes for </w:t>
      </w:r>
      <w:r w:rsidR="00C853F8">
        <w:rPr>
          <w:rFonts w:cs="Franklin Gothic"/>
          <w:sz w:val="21"/>
          <w:szCs w:val="21"/>
        </w:rPr>
        <w:t>SFR zoning.</w:t>
      </w:r>
    </w:p>
    <w:p w14:paraId="2FEBC4CD" w14:textId="6CEB1E45" w:rsidR="00C853F8" w:rsidRPr="00C853F8" w:rsidRDefault="00C853F8" w:rsidP="006B478B">
      <w:pPr>
        <w:rPr>
          <w:rFonts w:cs="Franklin Gothic"/>
          <w:b/>
          <w:bCs/>
          <w:sz w:val="21"/>
          <w:szCs w:val="21"/>
        </w:rPr>
      </w:pPr>
      <w:r>
        <w:rPr>
          <w:rFonts w:cs="Franklin Gothic"/>
          <w:b/>
          <w:bCs/>
          <w:sz w:val="21"/>
          <w:szCs w:val="21"/>
        </w:rPr>
        <w:t>Motion by Mr. Pulvermacher, seconded by Commissioner Beglinger to put on for discussion and action at the February meeting.  Motion carried, 7-0.</w:t>
      </w:r>
    </w:p>
    <w:p w14:paraId="11F2AA91" w14:textId="5C2FF74A" w:rsidR="001E55A8" w:rsidRDefault="001E55A8" w:rsidP="00FB58CE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 xml:space="preserve">2020 PLAN COMMISSION APPOINTMENTS (INCUMBENTS: COMMISSIONERS ACKER AND WAGNER) – REVIEW APPLICANTS AND SCHEDULE INTERVIEWS  </w:t>
      </w:r>
    </w:p>
    <w:p w14:paraId="372EC533" w14:textId="0D44E400" w:rsidR="00BA7EA6" w:rsidRPr="00252ED5" w:rsidRDefault="00BA7EA6" w:rsidP="00BA7EA6">
      <w:pPr>
        <w:pStyle w:val="ListParagraph"/>
        <w:spacing w:after="200" w:line="240" w:lineRule="auto"/>
        <w:ind w:left="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 xml:space="preserve">Staff was directed to schedule and add Plan Commission applicant interviews to the February </w:t>
      </w:r>
      <w:r w:rsidR="00772E25">
        <w:rPr>
          <w:rFonts w:cs="Franklin Gothic"/>
          <w:sz w:val="21"/>
          <w:szCs w:val="21"/>
        </w:rPr>
        <w:t>agenda.</w:t>
      </w:r>
    </w:p>
    <w:p w14:paraId="09608854" w14:textId="77777777" w:rsidR="00A03F97" w:rsidRDefault="00A03F97" w:rsidP="00A03F97">
      <w:pPr>
        <w:pStyle w:val="ListParagraph"/>
        <w:spacing w:after="200" w:line="240" w:lineRule="auto"/>
        <w:ind w:left="0"/>
        <w:rPr>
          <w:rFonts w:cs="Franklin Gothic"/>
          <w:sz w:val="21"/>
          <w:szCs w:val="21"/>
        </w:rPr>
      </w:pPr>
    </w:p>
    <w:p w14:paraId="280BF8AD" w14:textId="32E15401" w:rsidR="001E55A8" w:rsidRDefault="001E55A8" w:rsidP="00FB58CE">
      <w:pPr>
        <w:pStyle w:val="ListParagraph"/>
        <w:numPr>
          <w:ilvl w:val="0"/>
          <w:numId w:val="2"/>
        </w:numPr>
        <w:spacing w:after="200" w:line="240" w:lineRule="auto"/>
        <w:ind w:left="0"/>
        <w:rPr>
          <w:rFonts w:cs="Franklin Gothic"/>
          <w:sz w:val="21"/>
          <w:szCs w:val="21"/>
        </w:rPr>
      </w:pPr>
      <w:r w:rsidRPr="00FB6D4F">
        <w:rPr>
          <w:rFonts w:cs="Franklin Gothic"/>
          <w:sz w:val="21"/>
          <w:szCs w:val="21"/>
        </w:rPr>
        <w:t>OLD BUSINESS</w:t>
      </w:r>
    </w:p>
    <w:p w14:paraId="6E4FDF82" w14:textId="7956B642" w:rsidR="001E55A8" w:rsidRDefault="001E55A8" w:rsidP="00A03F97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20"/>
        <w:rPr>
          <w:rFonts w:cs="Franklin Gothic"/>
          <w:sz w:val="21"/>
          <w:szCs w:val="21"/>
        </w:rPr>
      </w:pPr>
      <w:r w:rsidRPr="00330023">
        <w:rPr>
          <w:rFonts w:cs="Franklin Gothic"/>
          <w:sz w:val="21"/>
          <w:szCs w:val="21"/>
        </w:rPr>
        <w:t xml:space="preserve">JAR STORAGE </w:t>
      </w:r>
    </w:p>
    <w:p w14:paraId="0E9B076D" w14:textId="78E40620" w:rsidR="00395537" w:rsidRPr="000D2A89" w:rsidRDefault="000D2A89" w:rsidP="000D2A89">
      <w:pPr>
        <w:autoSpaceDE w:val="0"/>
        <w:autoSpaceDN w:val="0"/>
        <w:adjustRightInd w:val="0"/>
        <w:spacing w:after="0" w:line="240" w:lineRule="auto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The Commission reviewed the information that has been compiled</w:t>
      </w:r>
      <w:r w:rsidR="00EB3923">
        <w:rPr>
          <w:rFonts w:cs="Franklin Gothic"/>
          <w:sz w:val="21"/>
          <w:szCs w:val="21"/>
        </w:rPr>
        <w:t xml:space="preserve">.  The Town does not want to allow outdoor </w:t>
      </w:r>
      <w:r w:rsidR="006A2B54">
        <w:rPr>
          <w:rFonts w:cs="Franklin Gothic"/>
          <w:sz w:val="21"/>
          <w:szCs w:val="21"/>
        </w:rPr>
        <w:t>storage and the Town attorney advises we cannot require updates or changes to buildings</w:t>
      </w:r>
      <w:r w:rsidR="00A20475">
        <w:rPr>
          <w:rFonts w:cs="Franklin Gothic"/>
          <w:sz w:val="21"/>
          <w:szCs w:val="21"/>
        </w:rPr>
        <w:t xml:space="preserve">.  Environmental health is following up on the storm drain.  The Plan Commission would </w:t>
      </w:r>
      <w:r w:rsidR="0058515C">
        <w:rPr>
          <w:rFonts w:cs="Franklin Gothic"/>
          <w:sz w:val="21"/>
          <w:szCs w:val="21"/>
        </w:rPr>
        <w:t xml:space="preserve">like to review the list of allowed uses </w:t>
      </w:r>
      <w:r w:rsidR="002B46EE">
        <w:rPr>
          <w:rFonts w:cs="Franklin Gothic"/>
          <w:sz w:val="21"/>
          <w:szCs w:val="21"/>
        </w:rPr>
        <w:t xml:space="preserve">for the property </w:t>
      </w:r>
      <w:r w:rsidR="0058515C">
        <w:rPr>
          <w:rFonts w:cs="Franklin Gothic"/>
          <w:sz w:val="21"/>
          <w:szCs w:val="21"/>
        </w:rPr>
        <w:t xml:space="preserve">they </w:t>
      </w:r>
      <w:r w:rsidR="002D0542">
        <w:rPr>
          <w:rFonts w:cs="Franklin Gothic"/>
          <w:sz w:val="21"/>
          <w:szCs w:val="21"/>
        </w:rPr>
        <w:t xml:space="preserve">deemed permissible at the location; this list will be used to formulate updated </w:t>
      </w:r>
      <w:r w:rsidR="00815657">
        <w:rPr>
          <w:rFonts w:cs="Franklin Gothic"/>
          <w:sz w:val="21"/>
          <w:szCs w:val="21"/>
        </w:rPr>
        <w:t xml:space="preserve">deed restrictions for the property as a rezone requirement.  </w:t>
      </w:r>
      <w:r w:rsidR="00BC358F">
        <w:rPr>
          <w:rFonts w:cs="Franklin Gothic"/>
          <w:sz w:val="21"/>
          <w:szCs w:val="21"/>
        </w:rPr>
        <w:t xml:space="preserve">The Commission would like to limit the number of employees allowed to operate </w:t>
      </w:r>
      <w:r w:rsidR="00A61B46">
        <w:rPr>
          <w:rFonts w:cs="Franklin Gothic"/>
          <w:sz w:val="21"/>
          <w:szCs w:val="21"/>
        </w:rPr>
        <w:t xml:space="preserve">out of the property, limiting either the number of employees any one tenant can have, or </w:t>
      </w:r>
      <w:r w:rsidR="00F91204">
        <w:rPr>
          <w:rFonts w:cs="Franklin Gothic"/>
          <w:sz w:val="21"/>
          <w:szCs w:val="21"/>
        </w:rPr>
        <w:t xml:space="preserve">the number of </w:t>
      </w:r>
      <w:proofErr w:type="gramStart"/>
      <w:r w:rsidR="00F91204">
        <w:rPr>
          <w:rFonts w:cs="Franklin Gothic"/>
          <w:sz w:val="21"/>
          <w:szCs w:val="21"/>
        </w:rPr>
        <w:t>employees</w:t>
      </w:r>
      <w:proofErr w:type="gramEnd"/>
      <w:r w:rsidR="00F91204">
        <w:rPr>
          <w:rFonts w:cs="Franklin Gothic"/>
          <w:sz w:val="21"/>
          <w:szCs w:val="21"/>
        </w:rPr>
        <w:t xml:space="preserve"> total amongst all tenants.  </w:t>
      </w:r>
      <w:bookmarkStart w:id="0" w:name="_GoBack"/>
      <w:bookmarkEnd w:id="0"/>
    </w:p>
    <w:p w14:paraId="093E7631" w14:textId="5ECBE24C" w:rsidR="001E55A8" w:rsidRDefault="001E55A8" w:rsidP="00A03F97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2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lastRenderedPageBreak/>
        <w:t>DESIGN REVIEW ORDINANCE REVIEW AND UPDATE</w:t>
      </w:r>
    </w:p>
    <w:p w14:paraId="4EB5745F" w14:textId="549E8110" w:rsidR="00F91204" w:rsidRPr="00F91204" w:rsidRDefault="00B43B8B" w:rsidP="00F91204">
      <w:pPr>
        <w:autoSpaceDE w:val="0"/>
        <w:autoSpaceDN w:val="0"/>
        <w:adjustRightInd w:val="0"/>
        <w:spacing w:after="0" w:line="240" w:lineRule="auto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 xml:space="preserve">A typo was noted and more time was desired for review and discussion.  Staff was directed to add this item to the next agenda.  </w:t>
      </w:r>
    </w:p>
    <w:p w14:paraId="3C48E1EF" w14:textId="0266441B" w:rsidR="001E55A8" w:rsidRDefault="001E55A8" w:rsidP="00A03F97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2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HELLENBRAND BROS. EXCAVATING:  DISCUSS ROAD AGREEMENT</w:t>
      </w:r>
    </w:p>
    <w:p w14:paraId="284F6666" w14:textId="3FE3E6DE" w:rsidR="00AC6CB4" w:rsidRDefault="00AC6CB4" w:rsidP="00AC6CB4">
      <w:pPr>
        <w:autoSpaceDE w:val="0"/>
        <w:autoSpaceDN w:val="0"/>
        <w:adjustRightInd w:val="0"/>
        <w:spacing w:after="0" w:line="240" w:lineRule="auto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 xml:space="preserve">Commissioners </w:t>
      </w:r>
      <w:r w:rsidR="006751E7">
        <w:rPr>
          <w:rFonts w:cs="Franklin Gothic"/>
          <w:sz w:val="21"/>
          <w:szCs w:val="21"/>
        </w:rPr>
        <w:t>reviewed the draft a</w:t>
      </w:r>
      <w:r>
        <w:rPr>
          <w:rFonts w:cs="Franklin Gothic"/>
          <w:sz w:val="21"/>
          <w:szCs w:val="21"/>
        </w:rPr>
        <w:t xml:space="preserve">greement </w:t>
      </w:r>
      <w:r w:rsidR="006751E7">
        <w:rPr>
          <w:rFonts w:cs="Franklin Gothic"/>
          <w:sz w:val="21"/>
          <w:szCs w:val="21"/>
        </w:rPr>
        <w:t xml:space="preserve">and would like </w:t>
      </w:r>
      <w:r>
        <w:rPr>
          <w:rFonts w:cs="Franklin Gothic"/>
          <w:sz w:val="21"/>
          <w:szCs w:val="21"/>
        </w:rPr>
        <w:t xml:space="preserve">to have </w:t>
      </w:r>
      <w:r w:rsidR="006751E7">
        <w:rPr>
          <w:rFonts w:cs="Franklin Gothic"/>
          <w:sz w:val="21"/>
          <w:szCs w:val="21"/>
        </w:rPr>
        <w:t xml:space="preserve">a specific route </w:t>
      </w:r>
      <w:r w:rsidR="00FD6028">
        <w:rPr>
          <w:rFonts w:cs="Franklin Gothic"/>
          <w:sz w:val="21"/>
          <w:szCs w:val="21"/>
        </w:rPr>
        <w:t>included.  Once added, it can be sent to legal counsel for review.</w:t>
      </w:r>
    </w:p>
    <w:p w14:paraId="251CB1A9" w14:textId="29889C5F" w:rsidR="00FD6028" w:rsidRDefault="00FD6028" w:rsidP="00AC6CB4">
      <w:pPr>
        <w:autoSpaceDE w:val="0"/>
        <w:autoSpaceDN w:val="0"/>
        <w:adjustRightInd w:val="0"/>
        <w:spacing w:after="0" w:line="240" w:lineRule="auto"/>
        <w:rPr>
          <w:rFonts w:cs="Franklin Gothic"/>
          <w:b/>
          <w:bCs/>
          <w:sz w:val="21"/>
          <w:szCs w:val="21"/>
        </w:rPr>
      </w:pPr>
      <w:r>
        <w:rPr>
          <w:rFonts w:cs="Franklin Gothic"/>
          <w:b/>
          <w:bCs/>
          <w:sz w:val="21"/>
          <w:szCs w:val="21"/>
        </w:rPr>
        <w:t xml:space="preserve">Motion by Mr. Pulvermacher, seconded by Commissioner Wolfe to </w:t>
      </w:r>
      <w:r w:rsidR="004A7ADE">
        <w:rPr>
          <w:rFonts w:cs="Franklin Gothic"/>
          <w:b/>
          <w:bCs/>
          <w:sz w:val="21"/>
          <w:szCs w:val="21"/>
        </w:rPr>
        <w:t>approve the draft agreement and send to the town attorney to review and send to the Town Board for action.</w:t>
      </w:r>
    </w:p>
    <w:p w14:paraId="78E3AF3E" w14:textId="77777777" w:rsidR="004A7ADE" w:rsidRPr="00FD6028" w:rsidRDefault="004A7ADE" w:rsidP="00AC6CB4">
      <w:pPr>
        <w:autoSpaceDE w:val="0"/>
        <w:autoSpaceDN w:val="0"/>
        <w:adjustRightInd w:val="0"/>
        <w:spacing w:after="0" w:line="240" w:lineRule="auto"/>
        <w:rPr>
          <w:rFonts w:cs="Franklin Gothic"/>
          <w:b/>
          <w:bCs/>
          <w:sz w:val="21"/>
          <w:szCs w:val="21"/>
        </w:rPr>
      </w:pPr>
    </w:p>
    <w:p w14:paraId="53106723" w14:textId="77777777" w:rsidR="001E55A8" w:rsidRPr="00FB6D4F" w:rsidRDefault="001E55A8" w:rsidP="00A03F97">
      <w:pPr>
        <w:pStyle w:val="ListParagraph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720"/>
        <w:rPr>
          <w:rFonts w:cs="Franklin Gothic"/>
          <w:sz w:val="21"/>
          <w:szCs w:val="21"/>
        </w:rPr>
      </w:pPr>
      <w:r>
        <w:rPr>
          <w:rFonts w:cs="Franklin Gothic"/>
          <w:sz w:val="21"/>
          <w:szCs w:val="21"/>
        </w:rPr>
        <w:t>TDR SENDING AREA REQUIREMENTS—3</w:t>
      </w:r>
      <w:r w:rsidRPr="00C634B7">
        <w:rPr>
          <w:rFonts w:cs="Franklin Gothic"/>
          <w:sz w:val="21"/>
          <w:szCs w:val="21"/>
          <w:vertAlign w:val="superscript"/>
        </w:rPr>
        <w:t>RD</w:t>
      </w:r>
      <w:r>
        <w:rPr>
          <w:rFonts w:cs="Franklin Gothic"/>
          <w:sz w:val="21"/>
          <w:szCs w:val="21"/>
        </w:rPr>
        <w:t xml:space="preserve"> PARTY HOLDER, UNLOCK TRIGGERS IN CONSERVATION EASEMENTS</w:t>
      </w:r>
    </w:p>
    <w:p w14:paraId="748A699A" w14:textId="77777777" w:rsidR="00B8153A" w:rsidRDefault="00B8153A" w:rsidP="00490ECF">
      <w:pPr>
        <w:pStyle w:val="ListParagraph"/>
        <w:spacing w:after="0" w:line="240" w:lineRule="auto"/>
        <w:ind w:left="0"/>
        <w:rPr>
          <w:rFonts w:eastAsia="Batang" w:cs="FrankRuehl"/>
          <w:sz w:val="21"/>
          <w:szCs w:val="21"/>
        </w:rPr>
      </w:pPr>
    </w:p>
    <w:p w14:paraId="7D023014" w14:textId="77777777" w:rsidR="003D13C8" w:rsidRDefault="003D13C8" w:rsidP="003D13C8">
      <w:pPr>
        <w:pStyle w:val="ListParagraph"/>
        <w:numPr>
          <w:ilvl w:val="0"/>
          <w:numId w:val="2"/>
        </w:numPr>
        <w:ind w:left="0"/>
        <w:rPr>
          <w:rFonts w:eastAsia="Batang" w:cs="FrankRuehl"/>
          <w:sz w:val="21"/>
          <w:szCs w:val="21"/>
        </w:rPr>
      </w:pPr>
      <w:r w:rsidRPr="003D13C8">
        <w:rPr>
          <w:rFonts w:eastAsia="Batang" w:cs="FrankRuehl"/>
          <w:sz w:val="21"/>
          <w:szCs w:val="21"/>
        </w:rPr>
        <w:t>COMMUNICATIONS/ANNOUNCEMENTS</w:t>
      </w:r>
    </w:p>
    <w:p w14:paraId="57FB6846" w14:textId="72E39ED7" w:rsidR="00003562" w:rsidRDefault="00D32F4B" w:rsidP="003D13C8">
      <w:pPr>
        <w:pStyle w:val="ListParagraph"/>
        <w:ind w:left="0"/>
        <w:rPr>
          <w:rFonts w:eastAsia="Batang" w:cs="FrankRuehl"/>
          <w:sz w:val="21"/>
          <w:szCs w:val="21"/>
        </w:rPr>
      </w:pPr>
      <w:r>
        <w:rPr>
          <w:rFonts w:eastAsia="Batang" w:cs="FrankRuehl"/>
          <w:sz w:val="21"/>
          <w:szCs w:val="21"/>
        </w:rPr>
        <w:t xml:space="preserve">Mr. Pulvermacher met with representatives from Yahara and </w:t>
      </w:r>
      <w:r w:rsidR="00A47AFB">
        <w:rPr>
          <w:rFonts w:eastAsia="Batang" w:cs="FrankRuehl"/>
          <w:sz w:val="21"/>
          <w:szCs w:val="21"/>
        </w:rPr>
        <w:t xml:space="preserve">concerned residents to discuss the issues of contention </w:t>
      </w:r>
      <w:r w:rsidR="00F0200A">
        <w:rPr>
          <w:rFonts w:eastAsia="Batang" w:cs="FrankRuehl"/>
          <w:sz w:val="21"/>
          <w:szCs w:val="21"/>
        </w:rPr>
        <w:t xml:space="preserve">surrounding operation of the quarry </w:t>
      </w:r>
      <w:r w:rsidR="00A47AFB">
        <w:rPr>
          <w:rFonts w:eastAsia="Batang" w:cs="FrankRuehl"/>
          <w:sz w:val="21"/>
          <w:szCs w:val="21"/>
        </w:rPr>
        <w:t xml:space="preserve">and see if a </w:t>
      </w:r>
      <w:r w:rsidR="00E9718D">
        <w:rPr>
          <w:rFonts w:eastAsia="Batang" w:cs="FrankRuehl"/>
          <w:sz w:val="21"/>
          <w:szCs w:val="21"/>
        </w:rPr>
        <w:t>resolution could be reached outside of a court room.</w:t>
      </w:r>
    </w:p>
    <w:p w14:paraId="75CBCBAE" w14:textId="77777777" w:rsidR="00E9718D" w:rsidRPr="003D13C8" w:rsidRDefault="00E9718D" w:rsidP="003D13C8">
      <w:pPr>
        <w:pStyle w:val="ListParagraph"/>
        <w:ind w:left="0"/>
        <w:rPr>
          <w:rFonts w:eastAsia="Batang" w:cs="FrankRuehl"/>
          <w:sz w:val="21"/>
          <w:szCs w:val="21"/>
        </w:rPr>
      </w:pPr>
    </w:p>
    <w:p w14:paraId="62DC2CC1" w14:textId="77777777" w:rsidR="00E0003E" w:rsidRPr="00A356E9" w:rsidRDefault="00D8784F" w:rsidP="00657B37">
      <w:pPr>
        <w:pStyle w:val="ListParagraph"/>
        <w:numPr>
          <w:ilvl w:val="0"/>
          <w:numId w:val="2"/>
        </w:numPr>
        <w:spacing w:after="0" w:line="240" w:lineRule="auto"/>
        <w:ind w:left="0"/>
        <w:rPr>
          <w:rFonts w:eastAsia="Batang" w:cs="FrankRuehl"/>
          <w:sz w:val="21"/>
          <w:szCs w:val="21"/>
        </w:rPr>
      </w:pPr>
      <w:r w:rsidRPr="00A356E9">
        <w:rPr>
          <w:rFonts w:eastAsia="Batang" w:cs="FrankRuehl"/>
          <w:sz w:val="21"/>
          <w:szCs w:val="21"/>
        </w:rPr>
        <w:t xml:space="preserve">ADJOURN  </w:t>
      </w:r>
    </w:p>
    <w:p w14:paraId="33ADD476" w14:textId="2FD10EAA" w:rsidR="005C1564" w:rsidRPr="00A356E9" w:rsidRDefault="005C1564" w:rsidP="00657B37">
      <w:pPr>
        <w:spacing w:after="0" w:line="240" w:lineRule="auto"/>
        <w:rPr>
          <w:rFonts w:eastAsia="Batang" w:cs="FrankRuehl"/>
          <w:b/>
          <w:sz w:val="21"/>
          <w:szCs w:val="21"/>
        </w:rPr>
      </w:pPr>
      <w:r w:rsidRPr="00A356E9">
        <w:rPr>
          <w:rFonts w:eastAsia="Batang" w:cs="FrankRuehl"/>
          <w:b/>
          <w:sz w:val="21"/>
          <w:szCs w:val="21"/>
        </w:rPr>
        <w:t xml:space="preserve">Motion by </w:t>
      </w:r>
      <w:r w:rsidR="00E9718D">
        <w:rPr>
          <w:rFonts w:eastAsia="Batang" w:cs="FrankRuehl"/>
          <w:b/>
          <w:sz w:val="21"/>
          <w:szCs w:val="21"/>
        </w:rPr>
        <w:t>Mr. Pulvermacher,</w:t>
      </w:r>
      <w:r w:rsidRPr="00A356E9">
        <w:rPr>
          <w:rFonts w:eastAsia="Batang" w:cs="FrankRuehl"/>
          <w:b/>
          <w:sz w:val="21"/>
          <w:szCs w:val="21"/>
        </w:rPr>
        <w:t xml:space="preserve"> seconded by </w:t>
      </w:r>
      <w:r w:rsidR="00E9718D">
        <w:rPr>
          <w:rFonts w:eastAsia="Batang" w:cs="FrankRuehl"/>
          <w:b/>
          <w:sz w:val="21"/>
          <w:szCs w:val="21"/>
        </w:rPr>
        <w:t xml:space="preserve">Commissioner Wolfe </w:t>
      </w:r>
      <w:r w:rsidRPr="00A356E9">
        <w:rPr>
          <w:rFonts w:eastAsia="Batang" w:cs="FrankRuehl"/>
          <w:b/>
          <w:sz w:val="21"/>
          <w:szCs w:val="21"/>
        </w:rPr>
        <w:t xml:space="preserve">to adjourn the meeting at </w:t>
      </w:r>
      <w:r w:rsidR="00E9718D">
        <w:rPr>
          <w:rFonts w:eastAsia="Batang" w:cs="FrankRuehl"/>
          <w:b/>
          <w:sz w:val="21"/>
          <w:szCs w:val="21"/>
        </w:rPr>
        <w:t>9:12</w:t>
      </w:r>
      <w:r w:rsidRPr="00A356E9">
        <w:rPr>
          <w:rFonts w:eastAsia="Batang" w:cs="FrankRuehl"/>
          <w:b/>
          <w:sz w:val="21"/>
          <w:szCs w:val="21"/>
        </w:rPr>
        <w:t xml:space="preserve"> p.m.  Motion carried, </w:t>
      </w:r>
      <w:r w:rsidR="00E9718D">
        <w:rPr>
          <w:rFonts w:eastAsia="Batang" w:cs="FrankRuehl"/>
          <w:b/>
          <w:sz w:val="21"/>
          <w:szCs w:val="21"/>
        </w:rPr>
        <w:t>7</w:t>
      </w:r>
      <w:r w:rsidRPr="00A356E9">
        <w:rPr>
          <w:rFonts w:eastAsia="Batang" w:cs="FrankRuehl"/>
          <w:b/>
          <w:sz w:val="21"/>
          <w:szCs w:val="21"/>
        </w:rPr>
        <w:t>-0.</w:t>
      </w:r>
    </w:p>
    <w:p w14:paraId="2EBC7F5F" w14:textId="77777777" w:rsidR="00E0003E" w:rsidRPr="00A356E9" w:rsidRDefault="00E0003E" w:rsidP="00E0003E">
      <w:pPr>
        <w:spacing w:after="0" w:line="240" w:lineRule="auto"/>
        <w:jc w:val="both"/>
        <w:rPr>
          <w:sz w:val="21"/>
          <w:szCs w:val="21"/>
        </w:rPr>
      </w:pPr>
    </w:p>
    <w:p w14:paraId="106F2473" w14:textId="77777777" w:rsidR="00E0003E" w:rsidRPr="00A356E9" w:rsidRDefault="00E0003E" w:rsidP="00E0003E">
      <w:pPr>
        <w:spacing w:after="0" w:line="240" w:lineRule="auto"/>
        <w:jc w:val="both"/>
        <w:rPr>
          <w:b/>
          <w:sz w:val="21"/>
          <w:szCs w:val="21"/>
        </w:rPr>
      </w:pPr>
    </w:p>
    <w:sectPr w:rsidR="00E0003E" w:rsidRPr="00A356E9" w:rsidSect="00D91E01">
      <w:headerReference w:type="default" r:id="rId8"/>
      <w:footerReference w:type="default" r:id="rId9"/>
      <w:pgSz w:w="12240" w:h="15840"/>
      <w:pgMar w:top="1008" w:right="806" w:bottom="1008" w:left="108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B3A6E" w14:textId="77777777" w:rsidR="005B7AFE" w:rsidRDefault="005B7AFE" w:rsidP="005C1564">
      <w:pPr>
        <w:spacing w:after="0" w:line="240" w:lineRule="auto"/>
      </w:pPr>
      <w:r>
        <w:separator/>
      </w:r>
    </w:p>
  </w:endnote>
  <w:endnote w:type="continuationSeparator" w:id="0">
    <w:p w14:paraId="4EAD323E" w14:textId="77777777" w:rsidR="005B7AFE" w:rsidRDefault="005B7AFE" w:rsidP="005C1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10933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8C04CF" w14:textId="1AD630B1" w:rsidR="005C1564" w:rsidRDefault="005C1564">
        <w:pPr>
          <w:pStyle w:val="Footer"/>
        </w:pPr>
        <w:r>
          <w:t>Meeting minutes of</w:t>
        </w:r>
        <w:r w:rsidR="00E9718D">
          <w:t xml:space="preserve"> January 6, 2020</w:t>
        </w:r>
        <w:r w:rsidR="00E9718D">
          <w:tab/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6D6B">
          <w:rPr>
            <w:noProof/>
          </w:rPr>
          <w:t>1</w:t>
        </w:r>
        <w:r>
          <w:rPr>
            <w:noProof/>
          </w:rPr>
          <w:fldChar w:fldCharType="end"/>
        </w:r>
        <w:r w:rsidR="00D91E01">
          <w:rPr>
            <w:noProof/>
          </w:rPr>
          <w:t xml:space="preserve"> of </w:t>
        </w:r>
        <w:r w:rsidR="0093074D">
          <w:rPr>
            <w:noProof/>
          </w:rPr>
          <w:t>2</w:t>
        </w:r>
        <w:r>
          <w:rPr>
            <w:noProof/>
          </w:rPr>
          <w:t xml:space="preserve">                  </w:t>
        </w:r>
        <w:r w:rsidR="008B78B7">
          <w:rPr>
            <w:noProof/>
          </w:rPr>
          <w:tab/>
          <w:t>February 3, 2020</w:t>
        </w:r>
      </w:p>
    </w:sdtContent>
  </w:sdt>
  <w:p w14:paraId="28A13A8A" w14:textId="77777777" w:rsidR="005C1564" w:rsidRDefault="005C15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D60774" w14:textId="77777777" w:rsidR="005B7AFE" w:rsidRDefault="005B7AFE" w:rsidP="005C1564">
      <w:pPr>
        <w:spacing w:after="0" w:line="240" w:lineRule="auto"/>
      </w:pPr>
      <w:r>
        <w:separator/>
      </w:r>
    </w:p>
  </w:footnote>
  <w:footnote w:type="continuationSeparator" w:id="0">
    <w:p w14:paraId="722A41C9" w14:textId="77777777" w:rsidR="005B7AFE" w:rsidRDefault="005B7AFE" w:rsidP="005C15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4CBD7" w14:textId="58B019F8" w:rsidR="00F3169C" w:rsidRDefault="00F316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D74A6"/>
    <w:multiLevelType w:val="hybridMultilevel"/>
    <w:tmpl w:val="C116EF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D332A3"/>
    <w:multiLevelType w:val="hybridMultilevel"/>
    <w:tmpl w:val="95B26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BC550C"/>
    <w:multiLevelType w:val="hybridMultilevel"/>
    <w:tmpl w:val="31062C90"/>
    <w:lvl w:ilvl="0" w:tplc="C84213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C74D5"/>
    <w:multiLevelType w:val="hybridMultilevel"/>
    <w:tmpl w:val="9EB89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325907"/>
    <w:multiLevelType w:val="hybridMultilevel"/>
    <w:tmpl w:val="5AE43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077591"/>
    <w:multiLevelType w:val="hybridMultilevel"/>
    <w:tmpl w:val="F97EE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53221"/>
    <w:multiLevelType w:val="hybridMultilevel"/>
    <w:tmpl w:val="95B26AF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9A561DE"/>
    <w:multiLevelType w:val="hybridMultilevel"/>
    <w:tmpl w:val="DA6A8E30"/>
    <w:lvl w:ilvl="0" w:tplc="0409000F">
      <w:start w:val="1"/>
      <w:numFmt w:val="decimal"/>
      <w:lvlText w:val="%1."/>
      <w:lvlJc w:val="left"/>
      <w:pPr>
        <w:ind w:left="990" w:hanging="72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6A03321B"/>
    <w:multiLevelType w:val="hybridMultilevel"/>
    <w:tmpl w:val="ED1CF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FE"/>
    <w:rsid w:val="00003562"/>
    <w:rsid w:val="000067B0"/>
    <w:rsid w:val="00016FAE"/>
    <w:rsid w:val="0007187A"/>
    <w:rsid w:val="000867DC"/>
    <w:rsid w:val="00093725"/>
    <w:rsid w:val="000C1039"/>
    <w:rsid w:val="000C505A"/>
    <w:rsid w:val="000D2A89"/>
    <w:rsid w:val="000F3D3F"/>
    <w:rsid w:val="00137963"/>
    <w:rsid w:val="00166043"/>
    <w:rsid w:val="001814A6"/>
    <w:rsid w:val="001949C7"/>
    <w:rsid w:val="001D3D7C"/>
    <w:rsid w:val="001E55A8"/>
    <w:rsid w:val="0021205D"/>
    <w:rsid w:val="00244EDB"/>
    <w:rsid w:val="002B46EE"/>
    <w:rsid w:val="002D0542"/>
    <w:rsid w:val="00326D2B"/>
    <w:rsid w:val="0033329C"/>
    <w:rsid w:val="00361044"/>
    <w:rsid w:val="00385948"/>
    <w:rsid w:val="00395537"/>
    <w:rsid w:val="003D13C8"/>
    <w:rsid w:val="003D47BD"/>
    <w:rsid w:val="003F2262"/>
    <w:rsid w:val="00400159"/>
    <w:rsid w:val="00410365"/>
    <w:rsid w:val="00412563"/>
    <w:rsid w:val="00460375"/>
    <w:rsid w:val="00486FE9"/>
    <w:rsid w:val="00490ECF"/>
    <w:rsid w:val="004A7ADE"/>
    <w:rsid w:val="004B7E65"/>
    <w:rsid w:val="004E7CB5"/>
    <w:rsid w:val="004F3334"/>
    <w:rsid w:val="004F7619"/>
    <w:rsid w:val="0050443B"/>
    <w:rsid w:val="00556939"/>
    <w:rsid w:val="00577B9F"/>
    <w:rsid w:val="00580A8B"/>
    <w:rsid w:val="00582FDE"/>
    <w:rsid w:val="0058515C"/>
    <w:rsid w:val="005B5B0E"/>
    <w:rsid w:val="005B7AFE"/>
    <w:rsid w:val="005C1564"/>
    <w:rsid w:val="005C5B40"/>
    <w:rsid w:val="00626C2C"/>
    <w:rsid w:val="00657B37"/>
    <w:rsid w:val="00660A8A"/>
    <w:rsid w:val="0066249A"/>
    <w:rsid w:val="0066256E"/>
    <w:rsid w:val="006751E7"/>
    <w:rsid w:val="0068548A"/>
    <w:rsid w:val="006A2B54"/>
    <w:rsid w:val="006B478B"/>
    <w:rsid w:val="006B7D0D"/>
    <w:rsid w:val="006D066B"/>
    <w:rsid w:val="006F1C2A"/>
    <w:rsid w:val="00707E22"/>
    <w:rsid w:val="0072655B"/>
    <w:rsid w:val="00766DDF"/>
    <w:rsid w:val="00772E25"/>
    <w:rsid w:val="00774A0F"/>
    <w:rsid w:val="007779E5"/>
    <w:rsid w:val="007852F9"/>
    <w:rsid w:val="0079706D"/>
    <w:rsid w:val="007B1CDD"/>
    <w:rsid w:val="007B7383"/>
    <w:rsid w:val="007E0B8F"/>
    <w:rsid w:val="00815657"/>
    <w:rsid w:val="0083446E"/>
    <w:rsid w:val="00866D23"/>
    <w:rsid w:val="008B0116"/>
    <w:rsid w:val="008B78B7"/>
    <w:rsid w:val="009174E8"/>
    <w:rsid w:val="0092719D"/>
    <w:rsid w:val="0093074D"/>
    <w:rsid w:val="009439D4"/>
    <w:rsid w:val="00947F87"/>
    <w:rsid w:val="00950011"/>
    <w:rsid w:val="009A3F6A"/>
    <w:rsid w:val="009E6551"/>
    <w:rsid w:val="00A03F97"/>
    <w:rsid w:val="00A20475"/>
    <w:rsid w:val="00A2763D"/>
    <w:rsid w:val="00A356E9"/>
    <w:rsid w:val="00A47AFB"/>
    <w:rsid w:val="00A61B46"/>
    <w:rsid w:val="00A62F6F"/>
    <w:rsid w:val="00A64EAE"/>
    <w:rsid w:val="00A6771A"/>
    <w:rsid w:val="00A759A9"/>
    <w:rsid w:val="00A76945"/>
    <w:rsid w:val="00A96C06"/>
    <w:rsid w:val="00AB21FB"/>
    <w:rsid w:val="00AC6CB4"/>
    <w:rsid w:val="00AF71BC"/>
    <w:rsid w:val="00B02B1B"/>
    <w:rsid w:val="00B10E3B"/>
    <w:rsid w:val="00B16A04"/>
    <w:rsid w:val="00B43B8B"/>
    <w:rsid w:val="00B8153A"/>
    <w:rsid w:val="00B872B3"/>
    <w:rsid w:val="00BA7EA6"/>
    <w:rsid w:val="00BC358F"/>
    <w:rsid w:val="00C07665"/>
    <w:rsid w:val="00C11A1A"/>
    <w:rsid w:val="00C3337B"/>
    <w:rsid w:val="00C55055"/>
    <w:rsid w:val="00C74BB6"/>
    <w:rsid w:val="00C81AC6"/>
    <w:rsid w:val="00C853F8"/>
    <w:rsid w:val="00CE6D6B"/>
    <w:rsid w:val="00D11026"/>
    <w:rsid w:val="00D32F4B"/>
    <w:rsid w:val="00D40B01"/>
    <w:rsid w:val="00D66892"/>
    <w:rsid w:val="00D80BB4"/>
    <w:rsid w:val="00D8784F"/>
    <w:rsid w:val="00D91E01"/>
    <w:rsid w:val="00E0003E"/>
    <w:rsid w:val="00E00B7C"/>
    <w:rsid w:val="00E15CC7"/>
    <w:rsid w:val="00E312EF"/>
    <w:rsid w:val="00E40BC9"/>
    <w:rsid w:val="00E60014"/>
    <w:rsid w:val="00E9718D"/>
    <w:rsid w:val="00EB3923"/>
    <w:rsid w:val="00EC30CA"/>
    <w:rsid w:val="00F00A08"/>
    <w:rsid w:val="00F0200A"/>
    <w:rsid w:val="00F2161E"/>
    <w:rsid w:val="00F3169C"/>
    <w:rsid w:val="00F32A68"/>
    <w:rsid w:val="00F43612"/>
    <w:rsid w:val="00F72B25"/>
    <w:rsid w:val="00F74F82"/>
    <w:rsid w:val="00F90BE3"/>
    <w:rsid w:val="00F91204"/>
    <w:rsid w:val="00FA24E1"/>
    <w:rsid w:val="00FB58CE"/>
    <w:rsid w:val="00FD6028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FEA74E1"/>
  <w15:chartTrackingRefBased/>
  <w15:docId w15:val="{69796A91-235D-4308-8F22-69252EF23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D23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6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D2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44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09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1564"/>
  </w:style>
  <w:style w:type="paragraph" w:styleId="Footer">
    <w:name w:val="footer"/>
    <w:basedOn w:val="Normal"/>
    <w:link w:val="FooterChar"/>
    <w:uiPriority w:val="99"/>
    <w:unhideWhenUsed/>
    <w:rsid w:val="005C15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68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PC\PC%20Minutes\PC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1823B-1BAC-459A-9515-C2AD21555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 Minutes</Template>
  <TotalTime>2791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 Fayas</dc:creator>
  <cp:keywords/>
  <dc:description/>
  <cp:lastModifiedBy>Dianah Fayas</cp:lastModifiedBy>
  <cp:revision>9</cp:revision>
  <cp:lastPrinted>2018-05-02T03:19:00Z</cp:lastPrinted>
  <dcterms:created xsi:type="dcterms:W3CDTF">2020-01-30T21:07:00Z</dcterms:created>
  <dcterms:modified xsi:type="dcterms:W3CDTF">2020-03-04T21:51:00Z</dcterms:modified>
</cp:coreProperties>
</file>