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D47B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5C785D74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10A62521" w14:textId="77777777" w:rsidR="00691BD4" w:rsidRPr="00E17A94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0"/>
          <w:szCs w:val="20"/>
        </w:rPr>
      </w:pPr>
    </w:p>
    <w:p w14:paraId="50EB0B60" w14:textId="0470278A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 xml:space="preserve">Tuesday, </w:t>
      </w:r>
      <w:r w:rsidR="006D2FFC">
        <w:rPr>
          <w:rFonts w:eastAsia="Calibri" w:cs="Calibri"/>
          <w:sz w:val="28"/>
        </w:rPr>
        <w:t>November 16</w:t>
      </w:r>
      <w:r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</w:t>
      </w:r>
      <w:r w:rsidR="006D2FFC">
        <w:rPr>
          <w:rFonts w:eastAsia="Calibri" w:cs="Calibri"/>
          <w:sz w:val="28"/>
        </w:rPr>
        <w:t>1</w:t>
      </w:r>
      <w:r w:rsidRPr="00870C71">
        <w:rPr>
          <w:rFonts w:eastAsia="Calibri" w:cs="Calibri"/>
          <w:sz w:val="28"/>
        </w:rPr>
        <w:t>, 7:30 P.M.</w:t>
      </w:r>
    </w:p>
    <w:p w14:paraId="6420380A" w14:textId="55FCC4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Pr="00870C71">
        <w:rPr>
          <w:rFonts w:eastAsia="Calibri" w:cs="Calibri"/>
          <w:sz w:val="28"/>
        </w:rPr>
        <w:t xml:space="preserve"> Meeting</w:t>
      </w:r>
      <w:r w:rsidR="006D2FFC">
        <w:rPr>
          <w:rFonts w:eastAsia="Calibri" w:cs="Calibri"/>
          <w:sz w:val="28"/>
        </w:rPr>
        <w:t>, Public Hearing &amp; Special Town Meeting of Electors</w:t>
      </w:r>
    </w:p>
    <w:p w14:paraId="444845EA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23AF043E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CALL TO ORDER, ROLL CALL, PLEDGE OF ALLEGIANCE </w:t>
      </w:r>
    </w:p>
    <w:p w14:paraId="0C427706" w14:textId="77777777" w:rsidR="00691BD4" w:rsidRPr="00147DBE" w:rsidRDefault="00691BD4" w:rsidP="007D3885">
      <w:pPr>
        <w:spacing w:after="0" w:line="240" w:lineRule="auto"/>
        <w:rPr>
          <w:rFonts w:eastAsia="Calibri" w:cs="Calibri"/>
          <w:color w:val="FF0000"/>
        </w:rPr>
      </w:pPr>
      <w:r w:rsidRPr="00A25A9F">
        <w:rPr>
          <w:rFonts w:eastAsia="Calibri" w:cs="Calibri"/>
        </w:rPr>
        <w:t xml:space="preserve">Chair </w:t>
      </w:r>
      <w:r w:rsidR="00BC5390" w:rsidRPr="00A25A9F">
        <w:rPr>
          <w:rFonts w:eastAsia="Calibri" w:cs="Calibri"/>
        </w:rPr>
        <w:t>Jim Pulvermacher</w:t>
      </w:r>
      <w:r w:rsidRPr="00A25A9F">
        <w:rPr>
          <w:rFonts w:eastAsia="Calibri" w:cs="Calibri"/>
        </w:rPr>
        <w:t xml:space="preserve"> called the meeting to order at 7:30 p.m. </w:t>
      </w:r>
    </w:p>
    <w:p w14:paraId="6CDCD301" w14:textId="77777777" w:rsidR="00691BD4" w:rsidRPr="00147DBE" w:rsidRDefault="00691BD4" w:rsidP="007D3885">
      <w:pPr>
        <w:spacing w:after="0" w:line="240" w:lineRule="auto"/>
        <w:rPr>
          <w:rFonts w:eastAsia="Calibri" w:cs="Calibri"/>
          <w:color w:val="FF0000"/>
        </w:rPr>
      </w:pPr>
    </w:p>
    <w:p w14:paraId="6E97C58C" w14:textId="77777777" w:rsidR="00691BD4" w:rsidRPr="00A25A9F" w:rsidRDefault="00691BD4" w:rsidP="007D3885">
      <w:pPr>
        <w:spacing w:after="240" w:line="240" w:lineRule="auto"/>
        <w:rPr>
          <w:rFonts w:eastAsia="Calibri" w:cs="Calibri"/>
        </w:rPr>
      </w:pPr>
      <w:r w:rsidRPr="00A25A9F">
        <w:rPr>
          <w:rFonts w:eastAsia="Calibri" w:cs="Calibri"/>
        </w:rPr>
        <w:t xml:space="preserve">Roll call shows Chair </w:t>
      </w:r>
      <w:r w:rsidR="00BC5390" w:rsidRPr="00A25A9F">
        <w:rPr>
          <w:rFonts w:eastAsia="Calibri" w:cs="Calibri"/>
        </w:rPr>
        <w:t>Pulvermacher</w:t>
      </w:r>
      <w:r w:rsidRPr="00A25A9F">
        <w:rPr>
          <w:rFonts w:eastAsia="Calibri" w:cs="Calibri"/>
        </w:rPr>
        <w:t xml:space="preserve"> and Supervisors </w:t>
      </w:r>
      <w:bookmarkStart w:id="0" w:name="_Hlk43220429"/>
      <w:r w:rsidRPr="00A25A9F">
        <w:rPr>
          <w:rFonts w:eastAsia="Calibri" w:cs="Calibri"/>
        </w:rPr>
        <w:t xml:space="preserve">Dave Laufenberg, </w:t>
      </w:r>
      <w:r w:rsidR="00B2015F" w:rsidRPr="00A25A9F">
        <w:rPr>
          <w:rFonts w:eastAsia="Calibri" w:cs="Calibri"/>
        </w:rPr>
        <w:t>Matt Wright</w:t>
      </w:r>
      <w:r w:rsidRPr="00A25A9F">
        <w:rPr>
          <w:rFonts w:eastAsia="Calibri" w:cs="Calibri"/>
        </w:rPr>
        <w:t xml:space="preserve">, Art Meinholz, and Dan Dresen </w:t>
      </w:r>
      <w:bookmarkEnd w:id="0"/>
      <w:r w:rsidRPr="00A25A9F">
        <w:rPr>
          <w:rFonts w:eastAsia="Calibri" w:cs="Calibri"/>
        </w:rPr>
        <w:t xml:space="preserve">present.  </w:t>
      </w:r>
    </w:p>
    <w:p w14:paraId="4F82732F" w14:textId="77777777" w:rsidR="00691BD4" w:rsidRPr="00A25A9F" w:rsidRDefault="00691BD4" w:rsidP="007D3885">
      <w:pPr>
        <w:spacing w:after="240" w:line="240" w:lineRule="auto"/>
        <w:rPr>
          <w:rFonts w:eastAsia="Calibri" w:cs="Calibri"/>
        </w:rPr>
      </w:pPr>
      <w:r w:rsidRPr="00A25A9F">
        <w:rPr>
          <w:rFonts w:eastAsia="Calibri" w:cs="Calibri"/>
        </w:rPr>
        <w:t xml:space="preserve">Also present were </w:t>
      </w:r>
      <w:r w:rsidR="0002695E" w:rsidRPr="00A25A9F">
        <w:rPr>
          <w:rFonts w:eastAsia="Calibri" w:cs="Calibri"/>
        </w:rPr>
        <w:t xml:space="preserve">Road Patrolman Darin Ripp, </w:t>
      </w:r>
      <w:r w:rsidR="005F48F9" w:rsidRPr="00A25A9F">
        <w:rPr>
          <w:rFonts w:eastAsia="Calibri" w:cs="Calibri"/>
        </w:rPr>
        <w:t xml:space="preserve">Clerk-Treasurer Dianah Fayas and </w:t>
      </w:r>
      <w:r w:rsidR="0002695E" w:rsidRPr="00A25A9F">
        <w:rPr>
          <w:rFonts w:eastAsia="Calibri" w:cs="Calibri"/>
        </w:rPr>
        <w:t>Deputy Clerk-Treasurer Doreen Jackson</w:t>
      </w:r>
      <w:r w:rsidRPr="00A25A9F">
        <w:rPr>
          <w:rFonts w:eastAsia="Calibri" w:cs="Calibri"/>
        </w:rPr>
        <w:t>.</w:t>
      </w:r>
      <w:r w:rsidR="002A2FE8" w:rsidRPr="00A25A9F">
        <w:rPr>
          <w:rFonts w:eastAsia="Calibri" w:cs="Calibri"/>
        </w:rPr>
        <w:t xml:space="preserve">  </w:t>
      </w:r>
    </w:p>
    <w:p w14:paraId="5A89BE7F" w14:textId="77777777" w:rsidR="00691BD4" w:rsidRPr="00A25A9F" w:rsidRDefault="00691BD4" w:rsidP="007D3885">
      <w:pPr>
        <w:spacing w:after="240" w:line="240" w:lineRule="auto"/>
        <w:rPr>
          <w:rFonts w:eastAsia="Calibri" w:cs="Calibri"/>
        </w:rPr>
      </w:pPr>
      <w:r w:rsidRPr="00A25A9F">
        <w:rPr>
          <w:rFonts w:eastAsia="Calibri" w:cs="Calibri"/>
        </w:rPr>
        <w:t>Pledge of Allegiance was recited.</w:t>
      </w:r>
    </w:p>
    <w:p w14:paraId="715DE19B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39A4DE7C" w14:textId="77777777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confirmed that the agenda was posted at town hall and on the Town website. </w:t>
      </w:r>
      <w:r w:rsidR="00B63BC1" w:rsidRPr="00B63BC1">
        <w:rPr>
          <w:rFonts w:eastAsia="Calibri" w:cs="Calibri"/>
        </w:rPr>
        <w:t>The meeting is being recorded for use during the drafting of the meeting minutes.</w:t>
      </w:r>
    </w:p>
    <w:p w14:paraId="04F81989" w14:textId="77777777" w:rsidR="00B63BC1" w:rsidRPr="00870C71" w:rsidRDefault="00B63BC1" w:rsidP="00B63BC1">
      <w:pPr>
        <w:spacing w:after="0" w:line="240" w:lineRule="auto"/>
        <w:rPr>
          <w:rFonts w:cs="Franklin Gothic"/>
        </w:rPr>
      </w:pPr>
    </w:p>
    <w:p w14:paraId="3CF8521E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t>INFORMAL PUBLIC COMMENT TIME – None.</w:t>
      </w:r>
    </w:p>
    <w:p w14:paraId="4B69BAF6" w14:textId="77777777" w:rsidR="00963AD7" w:rsidRPr="00964DA8" w:rsidRDefault="00963AD7" w:rsidP="00677D41">
      <w:pPr>
        <w:pStyle w:val="NoSpacing"/>
        <w:rPr>
          <w:color w:val="FF0000"/>
          <w:sz w:val="8"/>
          <w:szCs w:val="8"/>
        </w:rPr>
      </w:pPr>
    </w:p>
    <w:p w14:paraId="0484EE8F" w14:textId="692A304C" w:rsidR="00BB661D" w:rsidRDefault="00BB661D" w:rsidP="00BB661D">
      <w:pPr>
        <w:pStyle w:val="NoSpacing"/>
        <w:rPr>
          <w:rFonts w:cs="Franklin Gothic"/>
          <w:b/>
          <w:bCs/>
        </w:rPr>
      </w:pPr>
      <w:r>
        <w:rPr>
          <w:rFonts w:cs="Franklin Gothic"/>
          <w:b/>
          <w:bCs/>
        </w:rPr>
        <w:t xml:space="preserve">Motion by Chair Pulvermacher, </w:t>
      </w:r>
      <w:r w:rsidR="00AE3B67">
        <w:rPr>
          <w:rFonts w:cs="Franklin Gothic"/>
          <w:b/>
          <w:bCs/>
        </w:rPr>
        <w:t>seconded by Sup. Laufenberg to recess the regular town board meeting and go into the public hearing.  Motion carried, 5-0.</w:t>
      </w:r>
    </w:p>
    <w:p w14:paraId="128BD144" w14:textId="77777777" w:rsidR="00AE3B67" w:rsidRPr="00017D16" w:rsidRDefault="00AE3B67" w:rsidP="00BB661D">
      <w:pPr>
        <w:pStyle w:val="NoSpacing"/>
        <w:rPr>
          <w:rFonts w:cs="Franklin Gothic"/>
          <w:b/>
          <w:bCs/>
          <w:sz w:val="8"/>
          <w:szCs w:val="8"/>
        </w:rPr>
      </w:pPr>
    </w:p>
    <w:p w14:paraId="10511E4E" w14:textId="18E7E8A2" w:rsidR="00BB661D" w:rsidRPr="00AE3B67" w:rsidRDefault="00963AD7" w:rsidP="00BB661D">
      <w:pPr>
        <w:pStyle w:val="NoSpacing"/>
        <w:numPr>
          <w:ilvl w:val="0"/>
          <w:numId w:val="3"/>
        </w:numPr>
        <w:ind w:left="0" w:hanging="450"/>
        <w:rPr>
          <w:rFonts w:cs="Franklin Gothic"/>
        </w:rPr>
      </w:pPr>
      <w:r w:rsidRPr="00D35CF1">
        <w:rPr>
          <w:color w:val="000000"/>
        </w:rPr>
        <w:t xml:space="preserve">PUBLIC HEARING ON </w:t>
      </w:r>
      <w:r>
        <w:rPr>
          <w:color w:val="000000"/>
        </w:rPr>
        <w:t>2022 BUDGETS, PURSUANT TO SEC. 65.90 OF WIS. STATUTES</w:t>
      </w:r>
      <w:r w:rsidRPr="00D35CF1">
        <w:rPr>
          <w:color w:val="000000"/>
        </w:rPr>
        <w:t>.</w:t>
      </w:r>
    </w:p>
    <w:p w14:paraId="6A6C27DA" w14:textId="01437D3E" w:rsidR="00963AD7" w:rsidRPr="00677D41" w:rsidRDefault="00886ADE" w:rsidP="00677D41">
      <w:pPr>
        <w:pStyle w:val="NoSpacing"/>
        <w:rPr>
          <w:rFonts w:cs="Franklin Gothic"/>
        </w:rPr>
      </w:pPr>
      <w:r>
        <w:rPr>
          <w:color w:val="000000"/>
        </w:rPr>
        <w:t>There was no public comment or participation.</w:t>
      </w:r>
    </w:p>
    <w:p w14:paraId="6514EF41" w14:textId="77777777" w:rsidR="00017D16" w:rsidRPr="00017D16" w:rsidRDefault="00017D16" w:rsidP="00A25A9F">
      <w:pPr>
        <w:pStyle w:val="NoSpacing"/>
        <w:ind w:left="1440" w:hanging="1800"/>
        <w:jc w:val="center"/>
        <w:rPr>
          <w:i/>
          <w:color w:val="000000"/>
          <w:sz w:val="8"/>
          <w:szCs w:val="8"/>
        </w:rPr>
      </w:pPr>
    </w:p>
    <w:p w14:paraId="762E2D2F" w14:textId="0BA2F2CC" w:rsidR="00886ADE" w:rsidRPr="00886ADE" w:rsidRDefault="00886ADE" w:rsidP="00886ADE">
      <w:pPr>
        <w:pStyle w:val="NoSpacing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Motion by </w:t>
      </w:r>
      <w:r w:rsidR="001B13FC">
        <w:rPr>
          <w:b/>
          <w:bCs/>
          <w:iCs/>
          <w:color w:val="000000"/>
        </w:rPr>
        <w:t xml:space="preserve">Chairperson Pulvermacher, seconded by </w:t>
      </w:r>
      <w:r w:rsidR="00017D16">
        <w:rPr>
          <w:b/>
          <w:bCs/>
          <w:iCs/>
          <w:color w:val="000000"/>
        </w:rPr>
        <w:t>Sup. Meinholz to close the public hearing and enter the special meeting of electors.  Motion carried, 5-0.</w:t>
      </w:r>
    </w:p>
    <w:p w14:paraId="3F0AC3EC" w14:textId="77777777" w:rsidR="00963AD7" w:rsidRPr="00964DA8" w:rsidRDefault="00963AD7" w:rsidP="00963AD7">
      <w:pPr>
        <w:pStyle w:val="NoSpacing"/>
        <w:ind w:left="1440" w:hanging="1800"/>
        <w:rPr>
          <w:i/>
          <w:color w:val="000000"/>
          <w:sz w:val="8"/>
          <w:szCs w:val="8"/>
        </w:rPr>
      </w:pPr>
    </w:p>
    <w:p w14:paraId="1B0B097B" w14:textId="77777777" w:rsidR="00963AD7" w:rsidRDefault="00963AD7" w:rsidP="00363C7F">
      <w:pPr>
        <w:pStyle w:val="NoSpacing"/>
        <w:numPr>
          <w:ilvl w:val="0"/>
          <w:numId w:val="4"/>
        </w:numPr>
        <w:ind w:left="0" w:hanging="450"/>
        <w:rPr>
          <w:rFonts w:cs="Franklin Gothic"/>
        </w:rPr>
      </w:pPr>
      <w:r>
        <w:rPr>
          <w:rFonts w:cs="Franklin Gothic"/>
        </w:rPr>
        <w:t>SPECIAL TOWN MEETING OF THE ELECTORS, PURSUANT TO SEC 60.12(1)(C):</w:t>
      </w:r>
    </w:p>
    <w:p w14:paraId="117777DF" w14:textId="69020D06" w:rsidR="00963AD7" w:rsidRDefault="00963AD7" w:rsidP="00963AD7">
      <w:pPr>
        <w:pStyle w:val="NoSpacing"/>
        <w:numPr>
          <w:ilvl w:val="1"/>
          <w:numId w:val="2"/>
        </w:numPr>
        <w:ind w:left="1440"/>
        <w:rPr>
          <w:rFonts w:cs="Franklin Gothic"/>
        </w:rPr>
      </w:pPr>
      <w:r>
        <w:rPr>
          <w:rFonts w:cs="Franklin Gothic"/>
        </w:rPr>
        <w:t xml:space="preserve">ADOPT THE YEAR 2021 TOWN TAX LEVY OF </w:t>
      </w:r>
      <w:r w:rsidRPr="007B5A08">
        <w:rPr>
          <w:rFonts w:cs="Franklin Gothic"/>
          <w:b/>
          <w:bCs/>
          <w:u w:val="single"/>
        </w:rPr>
        <w:t>$930,299</w:t>
      </w:r>
      <w:r>
        <w:rPr>
          <w:rFonts w:cs="Franklin Gothic"/>
        </w:rPr>
        <w:t xml:space="preserve"> TO BE PAID IN 2022 PURSUANT TO </w:t>
      </w:r>
      <w:r w:rsidRPr="00FC5D8D">
        <w:rPr>
          <w:rFonts w:cs="Franklin Gothic"/>
        </w:rPr>
        <w:t>60.10(1)(A)</w:t>
      </w:r>
      <w:r>
        <w:rPr>
          <w:rFonts w:cs="Franklin Gothic"/>
        </w:rPr>
        <w:t xml:space="preserve">     </w:t>
      </w:r>
    </w:p>
    <w:p w14:paraId="0EBA9592" w14:textId="6CFB1957" w:rsidR="00F0506F" w:rsidRDefault="00F0506F" w:rsidP="00F0506F">
      <w:pPr>
        <w:pStyle w:val="NoSpacing"/>
        <w:rPr>
          <w:rFonts w:cs="Franklin Gothic"/>
          <w:b/>
          <w:bCs/>
        </w:rPr>
      </w:pPr>
      <w:r>
        <w:rPr>
          <w:rFonts w:cs="Franklin Gothic"/>
          <w:b/>
          <w:bCs/>
        </w:rPr>
        <w:t xml:space="preserve">Motion by Dan Dresen, seconded by Art Meinholz to set the 2021 levy of $930,299 to be paid in 2022.  </w:t>
      </w:r>
      <w:r w:rsidR="002F0382">
        <w:rPr>
          <w:rFonts w:cs="Franklin Gothic"/>
          <w:b/>
          <w:bCs/>
        </w:rPr>
        <w:t>M</w:t>
      </w:r>
      <w:r>
        <w:rPr>
          <w:rFonts w:cs="Franklin Gothic"/>
          <w:b/>
          <w:bCs/>
        </w:rPr>
        <w:t xml:space="preserve">otion carried, </w:t>
      </w:r>
      <w:r w:rsidR="002F0382">
        <w:rPr>
          <w:rFonts w:cs="Franklin Gothic"/>
          <w:b/>
          <w:bCs/>
        </w:rPr>
        <w:t>7-0.</w:t>
      </w:r>
    </w:p>
    <w:p w14:paraId="780804F4" w14:textId="77777777" w:rsidR="005E0E6E" w:rsidRPr="005E0E6E" w:rsidRDefault="005E0E6E" w:rsidP="00F0506F">
      <w:pPr>
        <w:pStyle w:val="NoSpacing"/>
        <w:rPr>
          <w:rFonts w:cs="Franklin Gothic"/>
          <w:b/>
          <w:bCs/>
          <w:sz w:val="8"/>
          <w:szCs w:val="8"/>
        </w:rPr>
      </w:pPr>
    </w:p>
    <w:p w14:paraId="7D859BEF" w14:textId="5D558335" w:rsidR="005E0E6E" w:rsidRPr="00726015" w:rsidRDefault="00963AD7" w:rsidP="008370F0">
      <w:pPr>
        <w:pStyle w:val="NoSpacing"/>
        <w:numPr>
          <w:ilvl w:val="1"/>
          <w:numId w:val="2"/>
        </w:numPr>
        <w:ind w:left="1440"/>
        <w:rPr>
          <w:rFonts w:cs="Franklin Gothic"/>
          <w:u w:val="single"/>
        </w:rPr>
      </w:pPr>
      <w:r w:rsidRPr="007B5A08">
        <w:rPr>
          <w:rFonts w:cs="Franklin Gothic"/>
          <w:u w:val="single"/>
        </w:rPr>
        <w:t>ADOPT TOWN SUPERVISORS’ PER DIEM MEETING RATE OF $65 (INCREASE FROM $50); EFFECTIVE APRIL 2022 FOR SUPERVISORS III &amp; IV AND APRIL 2023 FOR CHAIRPERSON AND SUPERVISORS I &amp; II.</w:t>
      </w:r>
    </w:p>
    <w:p w14:paraId="61805B18" w14:textId="66B309A3" w:rsidR="008370F0" w:rsidRPr="008370F0" w:rsidRDefault="008370F0" w:rsidP="008370F0">
      <w:pPr>
        <w:pStyle w:val="NoSpacing"/>
        <w:rPr>
          <w:rFonts w:cs="Franklin Gothic"/>
          <w:b/>
          <w:bCs/>
        </w:rPr>
      </w:pPr>
      <w:r w:rsidRPr="008370F0">
        <w:rPr>
          <w:rFonts w:cs="Franklin Gothic"/>
          <w:b/>
          <w:bCs/>
        </w:rPr>
        <w:t>Motion by Dave Laufenberg, seconded by Darin Ripp to approve the raise for town supervisors.</w:t>
      </w:r>
      <w:r>
        <w:rPr>
          <w:rFonts w:cs="Franklin Gothic"/>
          <w:b/>
          <w:bCs/>
        </w:rPr>
        <w:t xml:space="preserve">  Motion carried, 7-0.</w:t>
      </w:r>
    </w:p>
    <w:p w14:paraId="07AB0EB0" w14:textId="77777777" w:rsidR="00963AD7" w:rsidRPr="00964DA8" w:rsidRDefault="00963AD7" w:rsidP="00963AD7">
      <w:pPr>
        <w:pStyle w:val="NoSpacing"/>
        <w:ind w:left="1440" w:hanging="1800"/>
        <w:rPr>
          <w:i/>
          <w:color w:val="000000"/>
          <w:sz w:val="8"/>
          <w:szCs w:val="8"/>
        </w:rPr>
      </w:pPr>
    </w:p>
    <w:p w14:paraId="3121C74B" w14:textId="5A20D468" w:rsidR="00726015" w:rsidRPr="005E0E6E" w:rsidRDefault="005E0E6E" w:rsidP="007D3885">
      <w:pPr>
        <w:pStyle w:val="NoSpacing"/>
        <w:rPr>
          <w:b/>
          <w:bCs/>
          <w:iCs/>
          <w:color w:val="000000"/>
        </w:rPr>
      </w:pPr>
      <w:r w:rsidRPr="005E0E6E">
        <w:rPr>
          <w:b/>
          <w:bCs/>
          <w:iCs/>
          <w:color w:val="000000"/>
        </w:rPr>
        <w:t xml:space="preserve">Motion by </w:t>
      </w:r>
      <w:r w:rsidR="002241D5">
        <w:rPr>
          <w:b/>
          <w:bCs/>
          <w:iCs/>
          <w:color w:val="000000"/>
        </w:rPr>
        <w:t>Jim</w:t>
      </w:r>
      <w:r w:rsidRPr="005E0E6E">
        <w:rPr>
          <w:b/>
          <w:bCs/>
          <w:iCs/>
          <w:color w:val="000000"/>
        </w:rPr>
        <w:t xml:space="preserve"> Pulvermacher, seconded by Dan Dresen to close the special meeting of electors and resume the regular board meeting.  Motion carried, 7-0.</w:t>
      </w:r>
    </w:p>
    <w:p w14:paraId="046C335C" w14:textId="6D0406F6" w:rsidR="00691BD4" w:rsidRPr="005E0E6E" w:rsidRDefault="005E0E6E" w:rsidP="007D3885">
      <w:pPr>
        <w:pStyle w:val="NoSpacing"/>
        <w:rPr>
          <w:rFonts w:cs="Franklin Gothic"/>
          <w:b/>
          <w:bCs/>
          <w:iCs/>
        </w:rPr>
      </w:pPr>
      <w:r>
        <w:rPr>
          <w:b/>
          <w:bCs/>
          <w:iCs/>
          <w:color w:val="000000"/>
          <w:sz w:val="20"/>
          <w:szCs w:val="20"/>
        </w:rPr>
        <w:t xml:space="preserve"> </w:t>
      </w:r>
    </w:p>
    <w:p w14:paraId="45FB0BFD" w14:textId="019F63B2" w:rsidR="00691BD4" w:rsidRPr="00726015" w:rsidRDefault="001F2988" w:rsidP="007D3885">
      <w:pPr>
        <w:pStyle w:val="NoSpacing"/>
        <w:numPr>
          <w:ilvl w:val="0"/>
          <w:numId w:val="1"/>
        </w:numPr>
        <w:ind w:left="0" w:hanging="450"/>
        <w:rPr>
          <w:b/>
        </w:rPr>
      </w:pPr>
      <w:r>
        <w:rPr>
          <w:rFonts w:cs="Franklin Gothic"/>
        </w:rPr>
        <w:t>CHAIRPERSON’</w:t>
      </w:r>
      <w:r w:rsidR="00DF09D5">
        <w:rPr>
          <w:rFonts w:cs="Franklin Gothic"/>
        </w:rPr>
        <w:t>S REPORT</w:t>
      </w:r>
    </w:p>
    <w:p w14:paraId="5AC05664" w14:textId="0E71B49C" w:rsidR="00726015" w:rsidRPr="00870C71" w:rsidRDefault="00C516D2" w:rsidP="00726015">
      <w:pPr>
        <w:pStyle w:val="NoSpacing"/>
        <w:rPr>
          <w:b/>
        </w:rPr>
      </w:pPr>
      <w:r>
        <w:rPr>
          <w:rFonts w:cs="Franklin Gothic"/>
        </w:rPr>
        <w:lastRenderedPageBreak/>
        <w:t xml:space="preserve">Tomorrow’s agenda includes discussion and action </w:t>
      </w:r>
      <w:r w:rsidR="002836D0">
        <w:rPr>
          <w:rFonts w:cs="Franklin Gothic"/>
        </w:rPr>
        <w:t xml:space="preserve">regarding </w:t>
      </w:r>
      <w:r>
        <w:rPr>
          <w:rFonts w:cs="Franklin Gothic"/>
        </w:rPr>
        <w:t>an airport survey.</w:t>
      </w:r>
      <w:r w:rsidR="002836D0">
        <w:rPr>
          <w:rFonts w:cs="Franklin Gothic"/>
        </w:rPr>
        <w:t xml:space="preserve">  A town resident called Chairperson Pulvermacher upset </w:t>
      </w:r>
      <w:r w:rsidR="0099078D">
        <w:rPr>
          <w:rFonts w:cs="Franklin Gothic"/>
        </w:rPr>
        <w:t xml:space="preserve">about the </w:t>
      </w:r>
      <w:r w:rsidR="002836D0">
        <w:rPr>
          <w:rFonts w:cs="Franklin Gothic"/>
        </w:rPr>
        <w:t>manure spill</w:t>
      </w:r>
      <w:r w:rsidR="0099078D">
        <w:rPr>
          <w:rFonts w:cs="Franklin Gothic"/>
        </w:rPr>
        <w:t xml:space="preserve"> on </w:t>
      </w:r>
      <w:proofErr w:type="spellStart"/>
      <w:r w:rsidR="0099078D">
        <w:rPr>
          <w:rFonts w:cs="Franklin Gothic"/>
        </w:rPr>
        <w:t>Vosen</w:t>
      </w:r>
      <w:proofErr w:type="spellEnd"/>
      <w:r w:rsidR="0099078D">
        <w:rPr>
          <w:rFonts w:cs="Franklin Gothic"/>
        </w:rPr>
        <w:t xml:space="preserve"> Road.</w:t>
      </w:r>
    </w:p>
    <w:p w14:paraId="4B07D242" w14:textId="77777777" w:rsidR="00691BD4" w:rsidRPr="00870C71" w:rsidRDefault="00691BD4" w:rsidP="007D3885">
      <w:pPr>
        <w:pStyle w:val="NoSpacing"/>
        <w:rPr>
          <w:b/>
        </w:rPr>
      </w:pPr>
    </w:p>
    <w:p w14:paraId="061A16A8" w14:textId="544CE079" w:rsidR="00691BD4" w:rsidRDefault="00963AD7" w:rsidP="007D3885">
      <w:pPr>
        <w:pStyle w:val="NoSpacing"/>
        <w:numPr>
          <w:ilvl w:val="0"/>
          <w:numId w:val="1"/>
        </w:numPr>
        <w:ind w:left="0" w:hanging="450"/>
      </w:pPr>
      <w:r>
        <w:t>DISCUSSION &amp; ADOPTION OF 2022 TOWN BUDGETS</w:t>
      </w:r>
    </w:p>
    <w:p w14:paraId="62761038" w14:textId="3A266D3E" w:rsidR="00CB3992" w:rsidRDefault="00CB3992" w:rsidP="00CB3992">
      <w:pPr>
        <w:pStyle w:val="NoSpacing"/>
        <w:rPr>
          <w:rFonts w:cs="Franklin Gothic"/>
        </w:rPr>
      </w:pPr>
      <w:r>
        <w:rPr>
          <w:rFonts w:cs="Franklin Gothic"/>
        </w:rPr>
        <w:t xml:space="preserve">The board reviewed the finalized budget figures which include a </w:t>
      </w:r>
      <w:r w:rsidR="00FB0611">
        <w:rPr>
          <w:rFonts w:cs="Franklin Gothic"/>
        </w:rPr>
        <w:t>staff raise of</w:t>
      </w:r>
      <w:r>
        <w:rPr>
          <w:rFonts w:cs="Franklin Gothic"/>
        </w:rPr>
        <w:t xml:space="preserve"> 5%; mak</w:t>
      </w:r>
      <w:r w:rsidR="00FB0611">
        <w:rPr>
          <w:rFonts w:cs="Franklin Gothic"/>
        </w:rPr>
        <w:t>ing</w:t>
      </w:r>
      <w:r>
        <w:rPr>
          <w:rFonts w:cs="Franklin Gothic"/>
        </w:rPr>
        <w:t xml:space="preserve"> a double principal payment on the Enchanted Valley loan; and, </w:t>
      </w:r>
      <w:r w:rsidR="00FB0611">
        <w:rPr>
          <w:rFonts w:cs="Franklin Gothic"/>
        </w:rPr>
        <w:t xml:space="preserve">a </w:t>
      </w:r>
      <w:r>
        <w:rPr>
          <w:rFonts w:cs="Franklin Gothic"/>
        </w:rPr>
        <w:t>budget</w:t>
      </w:r>
      <w:r w:rsidR="00FB0611">
        <w:rPr>
          <w:rFonts w:cs="Franklin Gothic"/>
        </w:rPr>
        <w:t xml:space="preserve"> of</w:t>
      </w:r>
      <w:r>
        <w:rPr>
          <w:rFonts w:cs="Franklin Gothic"/>
        </w:rPr>
        <w:t xml:space="preserve"> $492,657 for major road work projects and </w:t>
      </w:r>
      <w:r w:rsidR="003655B7">
        <w:rPr>
          <w:rFonts w:cs="Franklin Gothic"/>
        </w:rPr>
        <w:t>creation of a</w:t>
      </w:r>
      <w:r>
        <w:rPr>
          <w:rFonts w:cs="Franklin Gothic"/>
        </w:rPr>
        <w:t xml:space="preserve"> </w:t>
      </w:r>
      <w:r w:rsidR="003655B7">
        <w:rPr>
          <w:rFonts w:cs="Franklin Gothic"/>
        </w:rPr>
        <w:t>parking</w:t>
      </w:r>
      <w:r>
        <w:rPr>
          <w:rFonts w:cs="Franklin Gothic"/>
        </w:rPr>
        <w:t xml:space="preserve"> pad </w:t>
      </w:r>
      <w:r w:rsidR="003655B7">
        <w:rPr>
          <w:rFonts w:cs="Franklin Gothic"/>
        </w:rPr>
        <w:t>behind</w:t>
      </w:r>
      <w:r>
        <w:rPr>
          <w:rFonts w:cs="Franklin Gothic"/>
        </w:rPr>
        <w:t xml:space="preserve"> town hall</w:t>
      </w:r>
      <w:r w:rsidR="003655B7">
        <w:rPr>
          <w:rFonts w:cs="Franklin Gothic"/>
        </w:rPr>
        <w:t xml:space="preserve"> for roads’ equipment</w:t>
      </w:r>
      <w:r>
        <w:rPr>
          <w:rFonts w:cs="Franklin Gothic"/>
        </w:rPr>
        <w:t xml:space="preserve">.  Roads considered for improvements </w:t>
      </w:r>
      <w:r w:rsidR="003655B7">
        <w:rPr>
          <w:rFonts w:cs="Franklin Gothic"/>
        </w:rPr>
        <w:t xml:space="preserve">in 2022 </w:t>
      </w:r>
      <w:r>
        <w:rPr>
          <w:rFonts w:cs="Franklin Gothic"/>
        </w:rPr>
        <w:t xml:space="preserve">include Riles Road, Woodland, Kopp Road, Church Road, East </w:t>
      </w:r>
      <w:proofErr w:type="spellStart"/>
      <w:r>
        <w:rPr>
          <w:rFonts w:cs="Franklin Gothic"/>
        </w:rPr>
        <w:t>Kickaboo</w:t>
      </w:r>
      <w:proofErr w:type="spellEnd"/>
      <w:r>
        <w:rPr>
          <w:rFonts w:cs="Franklin Gothic"/>
        </w:rPr>
        <w:t>, and perhaps water mitigation in a subdivision.  $65,000 from the Town’s Equipment savings account</w:t>
      </w:r>
      <w:r w:rsidR="007F2FB9">
        <w:rPr>
          <w:rFonts w:cs="Franklin Gothic"/>
        </w:rPr>
        <w:t xml:space="preserve"> will be transferred to checking to pay for the new tractor, </w:t>
      </w:r>
      <w:r>
        <w:rPr>
          <w:rFonts w:cs="Franklin Gothic"/>
        </w:rPr>
        <w:t xml:space="preserve">using the current 2015 tractor as a trade-in.  </w:t>
      </w:r>
    </w:p>
    <w:p w14:paraId="244C51D5" w14:textId="38818C7F" w:rsidR="00963AD7" w:rsidRPr="0099078D" w:rsidRDefault="0099078D" w:rsidP="00963AD7">
      <w:pPr>
        <w:pStyle w:val="NoSpacing"/>
        <w:rPr>
          <w:b/>
          <w:bCs/>
        </w:rPr>
      </w:pPr>
      <w:r>
        <w:rPr>
          <w:b/>
          <w:bCs/>
        </w:rPr>
        <w:t>Motion by Sup. Laufenberg, seconded by Sup. Meinholz to approve the 2022 budgets as presented.  Motion carried, 5-0.</w:t>
      </w:r>
    </w:p>
    <w:p w14:paraId="643EB247" w14:textId="77777777" w:rsidR="0099078D" w:rsidRPr="00870C71" w:rsidRDefault="0099078D" w:rsidP="00963AD7">
      <w:pPr>
        <w:pStyle w:val="NoSpacing"/>
      </w:pPr>
    </w:p>
    <w:p w14:paraId="1984CE4D" w14:textId="77777777" w:rsidR="00691BD4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>C</w:t>
      </w:r>
      <w:r>
        <w:t>LERK/TREASURER’S REPORT</w:t>
      </w:r>
      <w:r w:rsidR="005023DA">
        <w:t xml:space="preserve"> AND CORRESPONDENCE</w:t>
      </w:r>
    </w:p>
    <w:p w14:paraId="16EB3013" w14:textId="77777777" w:rsidR="00691BD4" w:rsidRPr="00870C71" w:rsidRDefault="00691BD4" w:rsidP="007D3885">
      <w:pPr>
        <w:pStyle w:val="NoSpacing"/>
      </w:pPr>
    </w:p>
    <w:p w14:paraId="479F224E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3EF3D38B" w14:textId="716379A6"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105419">
        <w:rPr>
          <w:b/>
        </w:rPr>
        <w:t>Chairperson Pulvermacher,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105419">
        <w:rPr>
          <w:b/>
        </w:rPr>
        <w:t xml:space="preserve">Sup. Dresen </w:t>
      </w:r>
      <w:r w:rsidRPr="00870C71">
        <w:rPr>
          <w:b/>
        </w:rPr>
        <w:t xml:space="preserve">to adjourn the meeting at </w:t>
      </w:r>
      <w:r w:rsidR="00105419">
        <w:rPr>
          <w:b/>
        </w:rPr>
        <w:t xml:space="preserve">7:40 </w:t>
      </w:r>
      <w:r w:rsidRPr="00870C71">
        <w:rPr>
          <w:b/>
        </w:rPr>
        <w:t xml:space="preserve">p.m.  Motion carried, </w:t>
      </w:r>
      <w:r w:rsidR="00105419">
        <w:rPr>
          <w:b/>
        </w:rPr>
        <w:t>5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A85080">
      <w:headerReference w:type="even" r:id="rId12"/>
      <w:headerReference w:type="default" r:id="rId13"/>
      <w:headerReference w:type="first" r:id="rId14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3982" w14:textId="77777777" w:rsidR="005E0787" w:rsidRDefault="005E0787" w:rsidP="00642176">
      <w:pPr>
        <w:spacing w:after="0" w:line="240" w:lineRule="auto"/>
      </w:pPr>
      <w:r>
        <w:separator/>
      </w:r>
    </w:p>
  </w:endnote>
  <w:endnote w:type="continuationSeparator" w:id="0">
    <w:p w14:paraId="698A3D0F" w14:textId="77777777" w:rsidR="005E0787" w:rsidRDefault="005E0787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9FF9" w14:textId="0BBFC3FE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8A1EFD">
          <w:t>November 16, 2021</w:t>
        </w:r>
      </w:sdtContent>
    </w:sdt>
    <w:r>
      <w:t xml:space="preserve">         –        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105419">
              <w:rPr>
                <w:noProof/>
              </w:rPr>
              <w:t>2</w:t>
            </w:r>
          </w:sdtContent>
        </w:sdt>
      </w:sdtContent>
    </w:sdt>
    <w:r>
      <w:rPr>
        <w:noProof/>
      </w:rPr>
      <w:tab/>
      <w:t xml:space="preserve">Approved:  </w:t>
    </w:r>
    <w:r w:rsidR="003F15DE">
      <w:rPr>
        <w:noProof/>
      </w:rPr>
      <w:t>Dec. 7,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8096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40BB" w14:textId="77777777" w:rsidR="005E0787" w:rsidRDefault="005E0787" w:rsidP="00642176">
      <w:pPr>
        <w:spacing w:after="0" w:line="240" w:lineRule="auto"/>
      </w:pPr>
      <w:r>
        <w:separator/>
      </w:r>
    </w:p>
  </w:footnote>
  <w:footnote w:type="continuationSeparator" w:id="0">
    <w:p w14:paraId="6C1D4B76" w14:textId="77777777" w:rsidR="005E0787" w:rsidRDefault="005E0787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FC7B" w14:textId="1BD311E5" w:rsidR="00130752" w:rsidRDefault="00130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F071" w14:textId="0B624A2C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4F0D700B" wp14:editId="51903A06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5EA92758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25D1" w14:textId="39F23474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476D5B07" wp14:editId="4949F65B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03D4B173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588E" w14:textId="061F0D63" w:rsidR="00130752" w:rsidRDefault="001307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A1E4" w14:textId="70513E3E" w:rsidR="00A85080" w:rsidRDefault="00A850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8BD6" w14:textId="54C43481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37EF"/>
    <w:multiLevelType w:val="multilevel"/>
    <w:tmpl w:val="5D68F5BA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1" w15:restartNumberingAfterBreak="0">
    <w:nsid w:val="499D4B84"/>
    <w:multiLevelType w:val="hybridMultilevel"/>
    <w:tmpl w:val="A2FC2D62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E1F27"/>
    <w:multiLevelType w:val="hybridMultilevel"/>
    <w:tmpl w:val="A7B0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632BE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87"/>
    <w:rsid w:val="00017D16"/>
    <w:rsid w:val="0002695E"/>
    <w:rsid w:val="00105419"/>
    <w:rsid w:val="00130752"/>
    <w:rsid w:val="00147DBE"/>
    <w:rsid w:val="00191B2C"/>
    <w:rsid w:val="001B13FC"/>
    <w:rsid w:val="001B19A0"/>
    <w:rsid w:val="001F2988"/>
    <w:rsid w:val="002241D5"/>
    <w:rsid w:val="002836D0"/>
    <w:rsid w:val="002A2FE8"/>
    <w:rsid w:val="002F0382"/>
    <w:rsid w:val="0034242D"/>
    <w:rsid w:val="00363C7F"/>
    <w:rsid w:val="003655B7"/>
    <w:rsid w:val="00396E77"/>
    <w:rsid w:val="003F12CB"/>
    <w:rsid w:val="003F15DE"/>
    <w:rsid w:val="0046478F"/>
    <w:rsid w:val="00485F48"/>
    <w:rsid w:val="005023DA"/>
    <w:rsid w:val="005E0787"/>
    <w:rsid w:val="005E0E6E"/>
    <w:rsid w:val="005F48F9"/>
    <w:rsid w:val="00642176"/>
    <w:rsid w:val="00677D41"/>
    <w:rsid w:val="00691BD4"/>
    <w:rsid w:val="006D2FFC"/>
    <w:rsid w:val="007054A7"/>
    <w:rsid w:val="0071745C"/>
    <w:rsid w:val="00726015"/>
    <w:rsid w:val="007D3885"/>
    <w:rsid w:val="007F2FB9"/>
    <w:rsid w:val="008370F0"/>
    <w:rsid w:val="00886ADE"/>
    <w:rsid w:val="008A1EFD"/>
    <w:rsid w:val="008A2130"/>
    <w:rsid w:val="008B6342"/>
    <w:rsid w:val="00963AD7"/>
    <w:rsid w:val="0099078D"/>
    <w:rsid w:val="00A25A9F"/>
    <w:rsid w:val="00A50B5B"/>
    <w:rsid w:val="00A7346F"/>
    <w:rsid w:val="00A84038"/>
    <w:rsid w:val="00A85080"/>
    <w:rsid w:val="00AE3B67"/>
    <w:rsid w:val="00B2015F"/>
    <w:rsid w:val="00B24D34"/>
    <w:rsid w:val="00B63BC1"/>
    <w:rsid w:val="00BB661D"/>
    <w:rsid w:val="00BC5390"/>
    <w:rsid w:val="00C01A29"/>
    <w:rsid w:val="00C516D2"/>
    <w:rsid w:val="00CB3992"/>
    <w:rsid w:val="00CC44F7"/>
    <w:rsid w:val="00DF09D5"/>
    <w:rsid w:val="00E17A94"/>
    <w:rsid w:val="00EA58FB"/>
    <w:rsid w:val="00F0506F"/>
    <w:rsid w:val="00FB0611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57E83"/>
  <w15:chartTrackingRefBased/>
  <w15:docId w15:val="{41712580-F8C7-4E49-A15B-2EB48CB1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</Template>
  <TotalTime>34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Dianah Fayas</cp:lastModifiedBy>
  <cp:revision>7</cp:revision>
  <dcterms:created xsi:type="dcterms:W3CDTF">2021-11-17T17:33:00Z</dcterms:created>
  <dcterms:modified xsi:type="dcterms:W3CDTF">2021-12-08T19:29:00Z</dcterms:modified>
</cp:coreProperties>
</file>