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8FB" w:rsidRDefault="00EA58FB" w:rsidP="007D3885">
      <w:pPr>
        <w:spacing w:after="0" w:line="240" w:lineRule="auto"/>
        <w:ind w:left="-540"/>
        <w:sectPr w:rsidR="00EA58FB" w:rsidSect="007054A7">
          <w:headerReference w:type="default" r:id="rId7"/>
          <w:footerReference w:type="default" r:id="rId8"/>
          <w:headerReference w:type="first" r:id="rId9"/>
          <w:footerReference w:type="first" r:id="rId10"/>
          <w:pgSz w:w="12240" w:h="15840"/>
          <w:pgMar w:top="2822" w:right="1440" w:bottom="864" w:left="1440" w:header="720" w:footer="288" w:gutter="0"/>
          <w:cols w:space="720"/>
          <w:docGrid w:linePitch="360"/>
        </w:sectPr>
      </w:pPr>
    </w:p>
    <w:p w:rsidR="00691BD4" w:rsidRPr="00870C71" w:rsidRDefault="00691BD4" w:rsidP="007D3885">
      <w:pPr>
        <w:spacing w:after="0" w:line="240" w:lineRule="auto"/>
        <w:ind w:left="-540"/>
        <w:jc w:val="center"/>
        <w:rPr>
          <w:rFonts w:eastAsia="Calibri" w:cs="Calibri"/>
          <w:sz w:val="28"/>
        </w:rPr>
      </w:pPr>
      <w:r w:rsidRPr="00870C71">
        <w:rPr>
          <w:rFonts w:eastAsia="Calibri" w:cs="Calibri"/>
          <w:sz w:val="32"/>
        </w:rPr>
        <w:t>MEETING MINUTES</w:t>
      </w:r>
    </w:p>
    <w:p w:rsidR="00691BD4" w:rsidRPr="00870C71" w:rsidRDefault="00691BD4" w:rsidP="007D3885">
      <w:pPr>
        <w:spacing w:after="0" w:line="240" w:lineRule="auto"/>
        <w:ind w:left="-540"/>
        <w:jc w:val="center"/>
        <w:rPr>
          <w:rFonts w:eastAsia="Calibri" w:cs="Calibri"/>
          <w:sz w:val="28"/>
        </w:rPr>
      </w:pPr>
    </w:p>
    <w:p w:rsidR="00691BD4" w:rsidRPr="00870C71" w:rsidRDefault="00691BD4" w:rsidP="007D3885">
      <w:pPr>
        <w:spacing w:after="0" w:line="240" w:lineRule="auto"/>
        <w:ind w:left="-540"/>
        <w:jc w:val="center"/>
        <w:rPr>
          <w:rFonts w:eastAsia="Calibri" w:cs="Calibri"/>
          <w:sz w:val="28"/>
        </w:rPr>
      </w:pPr>
      <w:r w:rsidRPr="00870C71">
        <w:rPr>
          <w:rFonts w:eastAsia="Calibri" w:cs="Calibri"/>
          <w:sz w:val="28"/>
        </w:rPr>
        <w:t xml:space="preserve">Tuesday, </w:t>
      </w:r>
      <w:r w:rsidR="00031E23">
        <w:rPr>
          <w:rFonts w:eastAsia="Calibri" w:cs="Calibri"/>
          <w:sz w:val="28"/>
        </w:rPr>
        <w:t>Dec. 18</w:t>
      </w:r>
      <w:r w:rsidRPr="00870C71">
        <w:rPr>
          <w:rFonts w:eastAsia="Calibri" w:cs="Calibri"/>
          <w:sz w:val="28"/>
        </w:rPr>
        <w:t>, 2018, 7:30 P.M.</w:t>
      </w:r>
    </w:p>
    <w:p w:rsidR="00691BD4" w:rsidRPr="00870C71" w:rsidRDefault="00691BD4" w:rsidP="007D3885">
      <w:pPr>
        <w:spacing w:after="0" w:line="240" w:lineRule="auto"/>
        <w:ind w:left="-540"/>
        <w:jc w:val="center"/>
        <w:rPr>
          <w:rFonts w:eastAsia="Calibri" w:cs="Calibri"/>
          <w:sz w:val="28"/>
        </w:rPr>
      </w:pPr>
      <w:r>
        <w:rPr>
          <w:rFonts w:eastAsia="Calibri" w:cs="Calibri"/>
          <w:sz w:val="28"/>
        </w:rPr>
        <w:t>Town Board</w:t>
      </w:r>
      <w:r w:rsidRPr="00870C71">
        <w:rPr>
          <w:rFonts w:eastAsia="Calibri" w:cs="Calibri"/>
          <w:sz w:val="28"/>
        </w:rPr>
        <w:t xml:space="preserve"> Meeting</w:t>
      </w:r>
    </w:p>
    <w:p w:rsidR="00691BD4" w:rsidRPr="00870C71" w:rsidRDefault="00691BD4" w:rsidP="007D3885">
      <w:pPr>
        <w:spacing w:after="0" w:line="240" w:lineRule="auto"/>
        <w:ind w:left="-540"/>
        <w:jc w:val="center"/>
        <w:rPr>
          <w:rFonts w:eastAsia="Calibri" w:cs="Calibri"/>
          <w:sz w:val="28"/>
        </w:rPr>
      </w:pPr>
      <w:r w:rsidRPr="00870C71">
        <w:rPr>
          <w:rFonts w:eastAsia="Calibri" w:cs="Calibri"/>
          <w:sz w:val="28"/>
        </w:rPr>
        <w:t>Springfield Town Hall</w:t>
      </w:r>
    </w:p>
    <w:p w:rsidR="00691BD4" w:rsidRPr="00870C71" w:rsidRDefault="00691BD4" w:rsidP="00691BD4">
      <w:pPr>
        <w:pStyle w:val="NoSpacing"/>
      </w:pPr>
      <w:r w:rsidRPr="00870C71">
        <w:t xml:space="preserve">                                 </w:t>
      </w:r>
    </w:p>
    <w:p w:rsidR="00691BD4" w:rsidRPr="00870C71" w:rsidRDefault="00691BD4" w:rsidP="007D3885">
      <w:pPr>
        <w:pStyle w:val="NoSpacing"/>
        <w:numPr>
          <w:ilvl w:val="0"/>
          <w:numId w:val="1"/>
        </w:numPr>
        <w:ind w:left="0" w:hanging="450"/>
      </w:pPr>
      <w:r w:rsidRPr="00870C71">
        <w:t xml:space="preserve">CALL TO ORDER, ROLL CALL, PLEDGE OF ALLEGIANCE </w:t>
      </w:r>
    </w:p>
    <w:p w:rsidR="00691BD4" w:rsidRPr="00870C71" w:rsidRDefault="00031E23" w:rsidP="007D3885">
      <w:pPr>
        <w:spacing w:after="0" w:line="240" w:lineRule="auto"/>
        <w:rPr>
          <w:rFonts w:eastAsia="Calibri" w:cs="Calibri"/>
        </w:rPr>
      </w:pPr>
      <w:r>
        <w:rPr>
          <w:rFonts w:eastAsia="Calibri" w:cs="Calibri"/>
        </w:rPr>
        <w:t>The meeting was</w:t>
      </w:r>
      <w:r w:rsidR="00691BD4" w:rsidRPr="00870C71">
        <w:rPr>
          <w:rFonts w:eastAsia="Calibri" w:cs="Calibri"/>
        </w:rPr>
        <w:t xml:space="preserve"> called </w:t>
      </w:r>
      <w:r>
        <w:rPr>
          <w:rFonts w:eastAsia="Calibri" w:cs="Calibri"/>
        </w:rPr>
        <w:t xml:space="preserve">to order </w:t>
      </w:r>
      <w:r w:rsidR="00691BD4" w:rsidRPr="00870C71">
        <w:rPr>
          <w:rFonts w:eastAsia="Calibri" w:cs="Calibri"/>
        </w:rPr>
        <w:t xml:space="preserve">at 7:30 p.m. </w:t>
      </w:r>
    </w:p>
    <w:p w:rsidR="00691BD4" w:rsidRPr="00870C71" w:rsidRDefault="00691BD4" w:rsidP="007D3885">
      <w:pPr>
        <w:spacing w:after="0" w:line="240" w:lineRule="auto"/>
        <w:rPr>
          <w:rFonts w:eastAsia="Calibri" w:cs="Calibri"/>
        </w:rPr>
      </w:pPr>
    </w:p>
    <w:p w:rsidR="00691BD4" w:rsidRPr="00870C71" w:rsidRDefault="00691BD4" w:rsidP="007D3885">
      <w:pPr>
        <w:spacing w:after="240" w:line="240" w:lineRule="auto"/>
        <w:rPr>
          <w:rFonts w:eastAsia="Calibri" w:cs="Calibri"/>
        </w:rPr>
      </w:pPr>
      <w:r w:rsidRPr="00870C71">
        <w:rPr>
          <w:rFonts w:eastAsia="Calibri" w:cs="Calibri"/>
        </w:rPr>
        <w:t xml:space="preserve">Roll call shows Supervisors Dave Laufenberg, Jim Pulvermacher, Art Meinholz, and Dan Dresen present.  </w:t>
      </w:r>
      <w:r w:rsidR="00031E23" w:rsidRPr="00870C71">
        <w:rPr>
          <w:rFonts w:eastAsia="Calibri" w:cs="Calibri"/>
        </w:rPr>
        <w:t xml:space="preserve">Chair Hoffman </w:t>
      </w:r>
      <w:r w:rsidR="00031E23">
        <w:rPr>
          <w:rFonts w:eastAsia="Calibri" w:cs="Calibri"/>
        </w:rPr>
        <w:t>was excused.</w:t>
      </w:r>
    </w:p>
    <w:p w:rsidR="00691BD4" w:rsidRDefault="00691BD4" w:rsidP="007D3885">
      <w:pPr>
        <w:spacing w:after="240" w:line="240" w:lineRule="auto"/>
        <w:rPr>
          <w:rFonts w:eastAsia="Calibri" w:cs="Calibri"/>
        </w:rPr>
      </w:pPr>
      <w:r w:rsidRPr="00870C71">
        <w:rPr>
          <w:rFonts w:eastAsia="Calibri" w:cs="Calibri"/>
        </w:rPr>
        <w:t xml:space="preserve">Also present were </w:t>
      </w:r>
      <w:r w:rsidR="0002695E" w:rsidRPr="00870C71">
        <w:rPr>
          <w:rFonts w:eastAsia="Calibri" w:cs="Calibri"/>
        </w:rPr>
        <w:t xml:space="preserve">Road Patrolman </w:t>
      </w:r>
      <w:r w:rsidR="0002695E">
        <w:rPr>
          <w:rFonts w:eastAsia="Calibri" w:cs="Calibri"/>
        </w:rPr>
        <w:t xml:space="preserve">Darin Ripp, </w:t>
      </w:r>
      <w:r w:rsidR="005F48F9">
        <w:rPr>
          <w:rFonts w:eastAsia="Calibri" w:cs="Calibri"/>
        </w:rPr>
        <w:t>Clerk-Treasurer Dianah Fayas</w:t>
      </w:r>
      <w:r w:rsidR="00031E23">
        <w:rPr>
          <w:rFonts w:eastAsia="Calibri" w:cs="Calibri"/>
        </w:rPr>
        <w:t xml:space="preserve">, </w:t>
      </w:r>
      <w:r w:rsidR="0002695E">
        <w:rPr>
          <w:rFonts w:eastAsia="Calibri" w:cs="Calibri"/>
        </w:rPr>
        <w:t>Deputy Clerk-Treasurer Doreen Jackson</w:t>
      </w:r>
      <w:r w:rsidR="00031E23">
        <w:rPr>
          <w:rFonts w:eastAsia="Calibri" w:cs="Calibri"/>
        </w:rPr>
        <w:t>, Gary Acker, and from Yahara Materials, Tim G</w:t>
      </w:r>
      <w:r w:rsidR="00CE7816">
        <w:rPr>
          <w:rFonts w:eastAsia="Calibri" w:cs="Calibri"/>
        </w:rPr>
        <w:t>e</w:t>
      </w:r>
      <w:r w:rsidR="00031E23">
        <w:rPr>
          <w:rFonts w:eastAsia="Calibri" w:cs="Calibri"/>
        </w:rPr>
        <w:t>ogh</w:t>
      </w:r>
      <w:r w:rsidR="00CE7816">
        <w:rPr>
          <w:rFonts w:eastAsia="Calibri" w:cs="Calibri"/>
        </w:rPr>
        <w:t>eg</w:t>
      </w:r>
      <w:r w:rsidR="00031E23">
        <w:rPr>
          <w:rFonts w:eastAsia="Calibri" w:cs="Calibri"/>
        </w:rPr>
        <w:t>an, Renee Burcalow and Eric McCloud</w:t>
      </w:r>
      <w:r w:rsidRPr="00870C71">
        <w:rPr>
          <w:rFonts w:eastAsia="Calibri" w:cs="Calibri"/>
        </w:rPr>
        <w:t>.</w:t>
      </w:r>
    </w:p>
    <w:p w:rsidR="002061F4" w:rsidRPr="002061F4" w:rsidRDefault="002061F4" w:rsidP="007D3885">
      <w:pPr>
        <w:spacing w:after="240" w:line="240" w:lineRule="auto"/>
        <w:rPr>
          <w:rFonts w:eastAsia="Calibri" w:cs="Calibri"/>
          <w:b/>
        </w:rPr>
      </w:pPr>
      <w:r>
        <w:rPr>
          <w:rFonts w:eastAsia="Calibri" w:cs="Calibri"/>
          <w:b/>
        </w:rPr>
        <w:t>Motion by Sup. Laufenberg, seconded by Sup. Meinholz nominating Sup. Pulvermacher to chair the meeting.  Motion carried, 3-0.  Sup. Pulvermacher abstained.</w:t>
      </w:r>
    </w:p>
    <w:p w:rsidR="00691BD4" w:rsidRPr="00870C71" w:rsidRDefault="00691BD4" w:rsidP="007D3885">
      <w:pPr>
        <w:spacing w:after="240" w:line="240" w:lineRule="auto"/>
        <w:rPr>
          <w:rFonts w:eastAsia="Calibri" w:cs="Calibri"/>
        </w:rPr>
      </w:pPr>
      <w:r w:rsidRPr="00870C71">
        <w:rPr>
          <w:rFonts w:eastAsia="Calibri" w:cs="Calibri"/>
        </w:rPr>
        <w:t>Pledge of Allegiance was recited.</w:t>
      </w:r>
    </w:p>
    <w:p w:rsidR="00691BD4" w:rsidRPr="00870C71" w:rsidRDefault="00691BD4" w:rsidP="007D3885">
      <w:pPr>
        <w:pStyle w:val="NoSpacing"/>
        <w:numPr>
          <w:ilvl w:val="0"/>
          <w:numId w:val="1"/>
        </w:numPr>
        <w:ind w:left="0" w:hanging="450"/>
        <w:rPr>
          <w:rFonts w:cs="Franklin Gothic"/>
        </w:rPr>
      </w:pPr>
      <w:r w:rsidRPr="00870C71">
        <w:rPr>
          <w:rFonts w:cs="Franklin Gothic"/>
        </w:rPr>
        <w:t xml:space="preserve">CONFIRMATION OF COMPLIANCE WITH OPEN MEETINGS LAW </w:t>
      </w:r>
    </w:p>
    <w:p w:rsidR="00691BD4" w:rsidRPr="00870C71" w:rsidRDefault="00691BD4" w:rsidP="007D3885">
      <w:pPr>
        <w:spacing w:after="0" w:line="240" w:lineRule="auto"/>
        <w:rPr>
          <w:rFonts w:eastAsia="Calibri" w:cs="Calibri"/>
        </w:rPr>
      </w:pPr>
      <w:r w:rsidRPr="00870C71">
        <w:rPr>
          <w:rFonts w:eastAsia="Calibri" w:cs="Calibri"/>
        </w:rPr>
        <w:t>The Clerk confirmed that the agenda was posted at town hall and on the Town website. Meeting is being recorded.</w:t>
      </w:r>
    </w:p>
    <w:p w:rsidR="00691BD4" w:rsidRPr="00870C71" w:rsidRDefault="00691BD4" w:rsidP="007D3885">
      <w:pPr>
        <w:pStyle w:val="NoSpacing"/>
        <w:rPr>
          <w:rFonts w:cs="Franklin Gothic"/>
        </w:rPr>
      </w:pPr>
    </w:p>
    <w:p w:rsidR="00691BD4" w:rsidRPr="00870C71" w:rsidRDefault="00691BD4" w:rsidP="007D3885">
      <w:pPr>
        <w:pStyle w:val="NoSpacing"/>
        <w:numPr>
          <w:ilvl w:val="0"/>
          <w:numId w:val="1"/>
        </w:numPr>
        <w:ind w:left="0" w:hanging="450"/>
        <w:rPr>
          <w:rFonts w:cs="Franklin Gothic"/>
        </w:rPr>
      </w:pPr>
      <w:r w:rsidRPr="00870C71">
        <w:t>INFORMAL PUBLIC COMMENT TIME – None.</w:t>
      </w:r>
    </w:p>
    <w:p w:rsidR="00691BD4" w:rsidRPr="00870C71" w:rsidRDefault="00691BD4" w:rsidP="007D3885">
      <w:pPr>
        <w:pStyle w:val="NoSpacing"/>
        <w:rPr>
          <w:rFonts w:cs="Franklin Gothic"/>
        </w:rPr>
      </w:pPr>
    </w:p>
    <w:p w:rsidR="00691BD4" w:rsidRPr="00870C71" w:rsidRDefault="00691BD4" w:rsidP="007D3885">
      <w:pPr>
        <w:pStyle w:val="NoSpacing"/>
        <w:numPr>
          <w:ilvl w:val="0"/>
          <w:numId w:val="1"/>
        </w:numPr>
        <w:ind w:left="0" w:hanging="450"/>
        <w:rPr>
          <w:b/>
          <w:sz w:val="20"/>
          <w:szCs w:val="20"/>
        </w:rPr>
      </w:pPr>
      <w:r w:rsidRPr="00870C71">
        <w:t xml:space="preserve">MINUTES OF PREVIOUS MEETING:  </w:t>
      </w:r>
      <w:r w:rsidR="00CE7816">
        <w:t>December 4, 2018.</w:t>
      </w:r>
    </w:p>
    <w:p w:rsidR="00691BD4" w:rsidRPr="00870C71" w:rsidRDefault="00691BD4" w:rsidP="007D3885">
      <w:pPr>
        <w:pStyle w:val="NoSpacing"/>
        <w:rPr>
          <w:b/>
        </w:rPr>
      </w:pPr>
      <w:r w:rsidRPr="00870C71">
        <w:rPr>
          <w:b/>
        </w:rPr>
        <w:t xml:space="preserve">Motion by </w:t>
      </w:r>
      <w:r w:rsidR="002061F4">
        <w:rPr>
          <w:b/>
        </w:rPr>
        <w:t>Sup. Dresen,</w:t>
      </w:r>
      <w:r w:rsidRPr="00870C71">
        <w:rPr>
          <w:b/>
        </w:rPr>
        <w:t xml:space="preserve"> seconded by </w:t>
      </w:r>
      <w:r w:rsidR="002061F4">
        <w:rPr>
          <w:b/>
        </w:rPr>
        <w:t xml:space="preserve">Sup. Laufenberg </w:t>
      </w:r>
      <w:r w:rsidRPr="00870C71">
        <w:rPr>
          <w:b/>
        </w:rPr>
        <w:t>to approve the minutes</w:t>
      </w:r>
      <w:r w:rsidR="002061F4">
        <w:rPr>
          <w:b/>
        </w:rPr>
        <w:t xml:space="preserve"> of Dec. 4, 2018</w:t>
      </w:r>
      <w:r w:rsidRPr="00870C71">
        <w:rPr>
          <w:b/>
        </w:rPr>
        <w:t xml:space="preserve">.  Motion carried, </w:t>
      </w:r>
      <w:r w:rsidR="002061F4">
        <w:rPr>
          <w:b/>
        </w:rPr>
        <w:t>4</w:t>
      </w:r>
      <w:r w:rsidRPr="00870C71">
        <w:rPr>
          <w:b/>
        </w:rPr>
        <w:t>-0.</w:t>
      </w:r>
    </w:p>
    <w:p w:rsidR="00691BD4" w:rsidRPr="00870C71" w:rsidRDefault="00691BD4" w:rsidP="007D3885">
      <w:pPr>
        <w:pStyle w:val="NoSpacing"/>
        <w:rPr>
          <w:rFonts w:cs="Franklin Gothic"/>
        </w:rPr>
      </w:pPr>
    </w:p>
    <w:p w:rsidR="00D478AC" w:rsidRPr="00D478AC" w:rsidRDefault="00D478AC" w:rsidP="00D478AC">
      <w:pPr>
        <w:pStyle w:val="NoSpacing"/>
        <w:numPr>
          <w:ilvl w:val="0"/>
          <w:numId w:val="1"/>
        </w:numPr>
        <w:ind w:left="0" w:hanging="450"/>
        <w:rPr>
          <w:rFonts w:cs="Franklin Gothic"/>
        </w:rPr>
      </w:pPr>
      <w:r w:rsidRPr="00D478AC">
        <w:rPr>
          <w:rFonts w:cs="Franklin Gothic"/>
        </w:rPr>
        <w:t>OPERATORS’ LICENSES (AS NEEDED):</w:t>
      </w:r>
    </w:p>
    <w:p w:rsidR="00D478AC" w:rsidRPr="00D478AC" w:rsidRDefault="00D478AC" w:rsidP="00D478AC">
      <w:pPr>
        <w:pStyle w:val="NoSpacing"/>
        <w:numPr>
          <w:ilvl w:val="1"/>
          <w:numId w:val="1"/>
        </w:numPr>
        <w:rPr>
          <w:rFonts w:cs="Franklin Gothic"/>
        </w:rPr>
      </w:pPr>
      <w:r w:rsidRPr="00D478AC">
        <w:rPr>
          <w:rFonts w:cs="Franklin Gothic"/>
        </w:rPr>
        <w:t>TIFFANY DAUGHENBAUGH, SPRINGFIELD’S KELLEY’S MOBIL</w:t>
      </w:r>
    </w:p>
    <w:p w:rsidR="00D478AC" w:rsidRPr="00D478AC" w:rsidRDefault="00D478AC" w:rsidP="00D478AC">
      <w:pPr>
        <w:pStyle w:val="NoSpacing"/>
        <w:numPr>
          <w:ilvl w:val="1"/>
          <w:numId w:val="1"/>
        </w:numPr>
        <w:rPr>
          <w:rFonts w:cs="Franklin Gothic"/>
        </w:rPr>
      </w:pPr>
      <w:r w:rsidRPr="00D478AC">
        <w:rPr>
          <w:rFonts w:cs="Franklin Gothic"/>
        </w:rPr>
        <w:t>CAITLIN O’CONNELL, MISSOURI TAVERN</w:t>
      </w:r>
    </w:p>
    <w:p w:rsidR="00D478AC" w:rsidRDefault="00D478AC" w:rsidP="00D478AC">
      <w:pPr>
        <w:pStyle w:val="NoSpacing"/>
        <w:numPr>
          <w:ilvl w:val="1"/>
          <w:numId w:val="1"/>
        </w:numPr>
        <w:rPr>
          <w:rFonts w:cs="Franklin Gothic"/>
        </w:rPr>
      </w:pPr>
      <w:r w:rsidRPr="00D478AC">
        <w:rPr>
          <w:rFonts w:cs="Franklin Gothic"/>
        </w:rPr>
        <w:t>JAIME ARNOLD, MISSOURI TAVERN</w:t>
      </w:r>
    </w:p>
    <w:p w:rsidR="00CE02DF" w:rsidRDefault="007827D4" w:rsidP="00CE02DF">
      <w:pPr>
        <w:pStyle w:val="NoSpacing"/>
        <w:rPr>
          <w:rFonts w:cs="Franklin Gothic"/>
          <w:b/>
        </w:rPr>
      </w:pPr>
      <w:r>
        <w:rPr>
          <w:rFonts w:cs="Franklin Gothic"/>
          <w:b/>
        </w:rPr>
        <w:t>Motion by Sup. Laufenberg, seconded by Sup. Dresen to approve applicants 5a and 5b; applicant 5c, Jaime Arnold will need to come in person to a meeting for his/her application.  Motion carried, 4-0.</w:t>
      </w:r>
    </w:p>
    <w:p w:rsidR="007827D4" w:rsidRPr="007827D4" w:rsidRDefault="007827D4" w:rsidP="00CE02DF">
      <w:pPr>
        <w:pStyle w:val="NoSpacing"/>
        <w:rPr>
          <w:rFonts w:cs="Franklin Gothic"/>
          <w:b/>
        </w:rPr>
      </w:pPr>
    </w:p>
    <w:p w:rsidR="00D478AC" w:rsidRDefault="00D478AC" w:rsidP="00D478AC">
      <w:pPr>
        <w:pStyle w:val="NoSpacing"/>
        <w:numPr>
          <w:ilvl w:val="0"/>
          <w:numId w:val="1"/>
        </w:numPr>
        <w:ind w:left="0" w:hanging="450"/>
        <w:rPr>
          <w:rFonts w:cs="Franklin Gothic"/>
        </w:rPr>
      </w:pPr>
      <w:r w:rsidRPr="00D478AC">
        <w:rPr>
          <w:rFonts w:cs="Franklin Gothic"/>
        </w:rPr>
        <w:t>SPRINGFIELD WELDING BUILDING ADDITION</w:t>
      </w:r>
    </w:p>
    <w:p w:rsidR="003519FA" w:rsidRDefault="003519FA" w:rsidP="003519FA">
      <w:pPr>
        <w:pStyle w:val="NoSpacing"/>
        <w:rPr>
          <w:rFonts w:cs="Franklin Gothic"/>
        </w:rPr>
      </w:pPr>
      <w:r>
        <w:rPr>
          <w:rFonts w:cs="Franklin Gothic"/>
        </w:rPr>
        <w:t xml:space="preserve">Springfield Welding is asking to add on to their existing hoop building as planned during approval of the initial hoop building.  The applicant explained they had to expand quickly for a specific project back in 2014 and the need has arisen again.  Minutes from their </w:t>
      </w:r>
      <w:r w:rsidR="008E4DA0">
        <w:rPr>
          <w:rFonts w:cs="Franklin Gothic"/>
        </w:rPr>
        <w:t xml:space="preserve">July 15, </w:t>
      </w:r>
      <w:r>
        <w:rPr>
          <w:rFonts w:cs="Franklin Gothic"/>
        </w:rPr>
        <w:t xml:space="preserve">2014 approval indicate </w:t>
      </w:r>
      <w:r w:rsidR="004A3A89">
        <w:rPr>
          <w:rFonts w:cs="Franklin Gothic"/>
        </w:rPr>
        <w:t>the building(s) can be no larger than 8,000 ft.</w:t>
      </w:r>
      <w:r w:rsidR="0095576E" w:rsidRPr="0095576E">
        <w:rPr>
          <w:rFonts w:cs="Franklin Gothic"/>
          <w:vertAlign w:val="superscript"/>
        </w:rPr>
        <w:t>2</w:t>
      </w:r>
      <w:r w:rsidR="004A3A89">
        <w:rPr>
          <w:rFonts w:cs="Franklin Gothic"/>
        </w:rPr>
        <w:t xml:space="preserve"> total; the proposed expansion will not exceed the total allowed area.</w:t>
      </w:r>
    </w:p>
    <w:p w:rsidR="004A3A89" w:rsidRDefault="004A3A89" w:rsidP="003519FA">
      <w:pPr>
        <w:pStyle w:val="NoSpacing"/>
        <w:rPr>
          <w:rFonts w:cs="Franklin Gothic"/>
        </w:rPr>
      </w:pPr>
    </w:p>
    <w:p w:rsidR="004A3A89" w:rsidRDefault="004A3A89" w:rsidP="003519FA">
      <w:pPr>
        <w:pStyle w:val="NoSpacing"/>
        <w:rPr>
          <w:rFonts w:cs="Franklin Gothic"/>
          <w:b/>
        </w:rPr>
      </w:pPr>
      <w:r>
        <w:rPr>
          <w:rFonts w:cs="Franklin Gothic"/>
          <w:b/>
        </w:rPr>
        <w:lastRenderedPageBreak/>
        <w:t xml:space="preserve">Motion by Sup. Dresen, seconded by Sup. Laufenberg to grant Springfield Welding </w:t>
      </w:r>
      <w:r w:rsidR="0095576E">
        <w:rPr>
          <w:rFonts w:cs="Franklin Gothic"/>
          <w:b/>
        </w:rPr>
        <w:t>Manufacturing approval to expand their hoop building up to 8,000 ft.</w:t>
      </w:r>
      <w:r w:rsidR="0095576E" w:rsidRPr="0095576E">
        <w:rPr>
          <w:rFonts w:cs="Franklin Gothic"/>
          <w:b/>
          <w:vertAlign w:val="superscript"/>
        </w:rPr>
        <w:t>2</w:t>
      </w:r>
      <w:r w:rsidR="0095576E">
        <w:rPr>
          <w:rFonts w:cs="Franklin Gothic"/>
          <w:b/>
        </w:rPr>
        <w:t>, with no new restrictions beyond those included in the July 15, 2014 approval.  Motion carried, 4-0.</w:t>
      </w:r>
    </w:p>
    <w:p w:rsidR="0095576E" w:rsidRPr="004A3A89" w:rsidRDefault="0095576E" w:rsidP="003519FA">
      <w:pPr>
        <w:pStyle w:val="NoSpacing"/>
        <w:rPr>
          <w:rFonts w:cs="Franklin Gothic"/>
          <w:b/>
        </w:rPr>
      </w:pPr>
    </w:p>
    <w:p w:rsidR="00D478AC" w:rsidRDefault="00D478AC" w:rsidP="00D478AC">
      <w:pPr>
        <w:pStyle w:val="NoSpacing"/>
        <w:numPr>
          <w:ilvl w:val="0"/>
          <w:numId w:val="1"/>
        </w:numPr>
        <w:ind w:left="0" w:hanging="450"/>
        <w:rPr>
          <w:rFonts w:cs="Franklin Gothic"/>
        </w:rPr>
      </w:pPr>
      <w:r w:rsidRPr="00D478AC">
        <w:rPr>
          <w:rFonts w:cs="Franklin Gothic"/>
        </w:rPr>
        <w:t>LAND USE DISCUSSION WITH YAHARA MATERIALS--GREENBRIAR ROAD</w:t>
      </w:r>
    </w:p>
    <w:p w:rsidR="00F47CA4" w:rsidRDefault="00F47CA4" w:rsidP="00F47CA4">
      <w:pPr>
        <w:pStyle w:val="NoSpacing"/>
        <w:rPr>
          <w:rFonts w:cs="Franklin Gothic"/>
        </w:rPr>
      </w:pPr>
      <w:r>
        <w:rPr>
          <w:rFonts w:cs="Franklin Gothic"/>
        </w:rPr>
        <w:t>Representatives from Yahara Materials were in attendance to discuss the extent of the property included in the registered non-metallic mineral extraction area</w:t>
      </w:r>
      <w:r w:rsidR="007C141F">
        <w:rPr>
          <w:rFonts w:cs="Franklin Gothic"/>
        </w:rPr>
        <w:t>, as they recently purchased land adjoining their current mineral extraction site, that was originally included in the registered area that they would like to extract from</w:t>
      </w:r>
      <w:r>
        <w:rPr>
          <w:rFonts w:cs="Franklin Gothic"/>
        </w:rPr>
        <w:t xml:space="preserve">.  Town attorney Mark Hazelbaker submitted a letter of recommendation to the Board </w:t>
      </w:r>
      <w:r w:rsidR="007C141F">
        <w:rPr>
          <w:rFonts w:cs="Franklin Gothic"/>
        </w:rPr>
        <w:t xml:space="preserve">dated Dec. 18, 2018, </w:t>
      </w:r>
      <w:r>
        <w:rPr>
          <w:rFonts w:cs="Franklin Gothic"/>
        </w:rPr>
        <w:t xml:space="preserve">based on information </w:t>
      </w:r>
      <w:r w:rsidR="007C141F">
        <w:rPr>
          <w:rFonts w:cs="Franklin Gothic"/>
        </w:rPr>
        <w:t>provided to him which indicates, “….at the time the mineral extraction operation involved was registered with Dane County.  The entire property now owned by Yahara was included in the original parcel.  Under the rules which apply to determining the extent of a non-conforming use, Yahara is entitled to expend [sic] its operation to the entire parcel, subject to complying with regulations such as reclamation and operating requirements.”</w:t>
      </w:r>
    </w:p>
    <w:p w:rsidR="00F47CA4" w:rsidRDefault="00D32D84" w:rsidP="00F47CA4">
      <w:pPr>
        <w:pStyle w:val="NoSpacing"/>
        <w:rPr>
          <w:rFonts w:cs="Franklin Gothic"/>
        </w:rPr>
      </w:pPr>
      <w:r>
        <w:rPr>
          <w:rFonts w:cs="Franklin Gothic"/>
        </w:rPr>
        <w:t>A friendly amendment to include the date of the attorney’s letter in the motion, was made and accepted.</w:t>
      </w:r>
    </w:p>
    <w:p w:rsidR="008A783C" w:rsidRDefault="00D32D84" w:rsidP="00F47CA4">
      <w:pPr>
        <w:pStyle w:val="NoSpacing"/>
        <w:rPr>
          <w:rFonts w:cs="Franklin Gothic"/>
          <w:b/>
        </w:rPr>
      </w:pPr>
      <w:r>
        <w:rPr>
          <w:rFonts w:cs="Franklin Gothic"/>
          <w:b/>
        </w:rPr>
        <w:t xml:space="preserve">Motion by Sup. Laufenberg, seconded by Sup. Meinholz to use Mark Hazelbaker’s drafted motion of Dec. 18, 2018, </w:t>
      </w:r>
      <w:r w:rsidRPr="00D32D84">
        <w:rPr>
          <w:rFonts w:cs="Franklin Gothic"/>
          <w:b/>
        </w:rPr>
        <w:t xml:space="preserve">“Moved, that the Town of Springfield finds, on the basis of information provided by Yahara Materials and attached to this Motion, that the entire parcel shown in Yahara’s property </w:t>
      </w:r>
      <w:r>
        <w:rPr>
          <w:rFonts w:cs="Franklin Gothic"/>
          <w:b/>
        </w:rPr>
        <w:t>description is part of the area which was registered as a non-metallic mineral extraction site under applicable Dane County Ordinances.  Accordingly, the mineral extraction operation may be carried out throughout the entire property to the extent permitted by regulations applying to mineral extraction,” adding that we need to have a reclamation plan in place before they can go across the property line and start using that property.  Motion carried, 4-0.</w:t>
      </w:r>
    </w:p>
    <w:p w:rsidR="00D32D84" w:rsidRPr="00D32D84" w:rsidRDefault="00D32D84" w:rsidP="00D32D84">
      <w:pPr>
        <w:pStyle w:val="NoSpacing"/>
        <w:ind w:left="720"/>
        <w:rPr>
          <w:rFonts w:cs="Franklin Gothic"/>
          <w:b/>
        </w:rPr>
      </w:pPr>
    </w:p>
    <w:p w:rsidR="00D478AC" w:rsidRDefault="00D478AC" w:rsidP="00D478AC">
      <w:pPr>
        <w:pStyle w:val="NoSpacing"/>
        <w:numPr>
          <w:ilvl w:val="0"/>
          <w:numId w:val="1"/>
        </w:numPr>
        <w:ind w:left="0" w:hanging="450"/>
        <w:rPr>
          <w:rFonts w:cs="Franklin Gothic"/>
        </w:rPr>
      </w:pPr>
      <w:r w:rsidRPr="00D478AC">
        <w:rPr>
          <w:rFonts w:cs="Franklin Gothic"/>
        </w:rPr>
        <w:t>FINANCIAL REPORTS – NOVEMBER</w:t>
      </w:r>
    </w:p>
    <w:p w:rsidR="001914AF" w:rsidRPr="00D478AC" w:rsidRDefault="001914AF" w:rsidP="001914AF">
      <w:pPr>
        <w:pStyle w:val="NoSpacing"/>
        <w:rPr>
          <w:rFonts w:cs="Franklin Gothic"/>
        </w:rPr>
      </w:pPr>
    </w:p>
    <w:p w:rsidR="00D478AC" w:rsidRDefault="00D478AC" w:rsidP="00D478AC">
      <w:pPr>
        <w:pStyle w:val="NoSpacing"/>
        <w:numPr>
          <w:ilvl w:val="0"/>
          <w:numId w:val="1"/>
        </w:numPr>
        <w:ind w:left="0" w:hanging="450"/>
        <w:rPr>
          <w:rFonts w:cs="Franklin Gothic"/>
        </w:rPr>
      </w:pPr>
      <w:r w:rsidRPr="00D478AC">
        <w:rPr>
          <w:rFonts w:cs="Franklin Gothic"/>
        </w:rPr>
        <w:t>CAPITAL EQUIPMENT PURCHASE – MFP DEVICE (AKA COPIER/SCANNER/PRINTER)</w:t>
      </w:r>
    </w:p>
    <w:p w:rsidR="001914AF" w:rsidRDefault="001914AF" w:rsidP="001914AF">
      <w:pPr>
        <w:pStyle w:val="NoSpacing"/>
        <w:rPr>
          <w:rFonts w:cs="Franklin Gothic"/>
          <w:b/>
        </w:rPr>
      </w:pPr>
      <w:r>
        <w:rPr>
          <w:rFonts w:cs="Franklin Gothic"/>
          <w:b/>
        </w:rPr>
        <w:t>Motion by Sup. Meinholz, seconded by Sup. Dresen to purchase a new MFP and maintenance contract from Corporate Business Systems.  Motion carried, 4-0.</w:t>
      </w:r>
    </w:p>
    <w:p w:rsidR="001914AF" w:rsidRPr="001914AF" w:rsidRDefault="001914AF" w:rsidP="001914AF">
      <w:pPr>
        <w:pStyle w:val="NoSpacing"/>
        <w:rPr>
          <w:rFonts w:cs="Franklin Gothic"/>
          <w:b/>
        </w:rPr>
      </w:pPr>
    </w:p>
    <w:p w:rsidR="00D478AC" w:rsidRPr="00D478AC" w:rsidRDefault="00D478AC" w:rsidP="00D478AC">
      <w:pPr>
        <w:pStyle w:val="NoSpacing"/>
        <w:numPr>
          <w:ilvl w:val="0"/>
          <w:numId w:val="1"/>
        </w:numPr>
        <w:ind w:left="0" w:hanging="450"/>
        <w:rPr>
          <w:rFonts w:cs="Franklin Gothic"/>
        </w:rPr>
      </w:pPr>
      <w:r w:rsidRPr="00D478AC">
        <w:rPr>
          <w:rFonts w:cs="Franklin Gothic"/>
        </w:rPr>
        <w:t>OLD BUSINESS</w:t>
      </w:r>
    </w:p>
    <w:p w:rsidR="00D478AC" w:rsidRDefault="00D478AC" w:rsidP="00D478AC">
      <w:pPr>
        <w:pStyle w:val="NoSpacing"/>
        <w:numPr>
          <w:ilvl w:val="1"/>
          <w:numId w:val="1"/>
        </w:numPr>
        <w:rPr>
          <w:rFonts w:cs="Franklin Gothic"/>
        </w:rPr>
      </w:pPr>
      <w:r w:rsidRPr="00D478AC">
        <w:rPr>
          <w:rFonts w:cs="Franklin Gothic"/>
        </w:rPr>
        <w:t>J.A.R. STORAGE</w:t>
      </w:r>
    </w:p>
    <w:p w:rsidR="0011414D" w:rsidRPr="00D478AC" w:rsidRDefault="0011414D" w:rsidP="0011414D">
      <w:pPr>
        <w:pStyle w:val="NoSpacing"/>
        <w:rPr>
          <w:rFonts w:cs="Franklin Gothic"/>
        </w:rPr>
      </w:pPr>
      <w:r>
        <w:rPr>
          <w:rFonts w:cs="Franklin Gothic"/>
        </w:rPr>
        <w:t xml:space="preserve">The Board instructed staff to have GEC send a letter to J.A.R. Storage regarding the violation of </w:t>
      </w:r>
      <w:r w:rsidR="00E52EE4">
        <w:rPr>
          <w:rFonts w:cs="Franklin Gothic"/>
        </w:rPr>
        <w:t xml:space="preserve">the property’s deed restriction which does not allow for </w:t>
      </w:r>
      <w:r>
        <w:rPr>
          <w:rFonts w:cs="Franklin Gothic"/>
        </w:rPr>
        <w:t>outdoor storage.</w:t>
      </w:r>
    </w:p>
    <w:p w:rsidR="00D478AC" w:rsidRDefault="00D478AC" w:rsidP="00D478AC">
      <w:pPr>
        <w:pStyle w:val="NoSpacing"/>
        <w:numPr>
          <w:ilvl w:val="1"/>
          <w:numId w:val="1"/>
        </w:numPr>
        <w:rPr>
          <w:rFonts w:cs="Franklin Gothic"/>
        </w:rPr>
      </w:pPr>
      <w:r w:rsidRPr="00D478AC">
        <w:rPr>
          <w:rFonts w:cs="Franklin Gothic"/>
        </w:rPr>
        <w:t>2018 BUDGET AMENDMENT</w:t>
      </w:r>
    </w:p>
    <w:p w:rsidR="00E769D7" w:rsidRDefault="00E769D7" w:rsidP="00E769D7">
      <w:pPr>
        <w:pStyle w:val="NoSpacing"/>
        <w:rPr>
          <w:rFonts w:cs="Franklin Gothic"/>
        </w:rPr>
      </w:pPr>
      <w:r>
        <w:rPr>
          <w:rFonts w:cs="Franklin Gothic"/>
        </w:rPr>
        <w:t>The estimated final cost for the salt shed is $240,000; the Board has previously specified the funding source of $156,099:  $120,000 was borrowed and $36,099 was included in the 2018 budget, l</w:t>
      </w:r>
      <w:r w:rsidR="00B22847">
        <w:rPr>
          <w:rFonts w:cs="Franklin Gothic"/>
        </w:rPr>
        <w:t>eaving an estimated $83,900 unsourced</w:t>
      </w:r>
      <w:r>
        <w:rPr>
          <w:rFonts w:cs="Franklin Gothic"/>
        </w:rPr>
        <w:t>.</w:t>
      </w:r>
      <w:r w:rsidR="00B22847">
        <w:rPr>
          <w:rFonts w:cs="Franklin Gothic"/>
        </w:rPr>
        <w:t xml:space="preserve">  The ATC money was discussed as a funding option by the electors during the annual town meeting where the electors authorized the construction of a new salt shed.</w:t>
      </w:r>
    </w:p>
    <w:p w:rsidR="00E52EE4" w:rsidRDefault="00E52EE4" w:rsidP="00E52EE4">
      <w:pPr>
        <w:pStyle w:val="NoSpacing"/>
        <w:rPr>
          <w:rFonts w:cs="Franklin Gothic"/>
          <w:b/>
        </w:rPr>
      </w:pPr>
      <w:r>
        <w:rPr>
          <w:rFonts w:cs="Franklin Gothic"/>
          <w:b/>
        </w:rPr>
        <w:t xml:space="preserve">Motion by Sup. Laufenberg, seconded by Sup. Meinholz to </w:t>
      </w:r>
      <w:r w:rsidR="00E769D7">
        <w:rPr>
          <w:rFonts w:cs="Franklin Gothic"/>
          <w:b/>
        </w:rPr>
        <w:t xml:space="preserve">use the ATC money for </w:t>
      </w:r>
      <w:r>
        <w:rPr>
          <w:rFonts w:cs="Franklin Gothic"/>
          <w:b/>
        </w:rPr>
        <w:t>the remaining</w:t>
      </w:r>
      <w:r w:rsidR="00E769D7">
        <w:rPr>
          <w:rFonts w:cs="Franklin Gothic"/>
          <w:b/>
        </w:rPr>
        <w:t xml:space="preserve"> salt shed construction expenditures, estimated to be $83,900.  Motion carried, 4-0.</w:t>
      </w:r>
    </w:p>
    <w:p w:rsidR="00D478AC" w:rsidRDefault="00D478AC" w:rsidP="00D478AC">
      <w:pPr>
        <w:pStyle w:val="NoSpacing"/>
        <w:numPr>
          <w:ilvl w:val="1"/>
          <w:numId w:val="1"/>
        </w:numPr>
        <w:rPr>
          <w:rFonts w:cs="Franklin Gothic"/>
        </w:rPr>
      </w:pPr>
      <w:r w:rsidRPr="00D478AC">
        <w:rPr>
          <w:rFonts w:cs="Franklin Gothic"/>
        </w:rPr>
        <w:t>OFFICE POLICIES UPDATE – COST OF FIRE NUMBER SIGNS &amp; POSTING PLACES</w:t>
      </w:r>
    </w:p>
    <w:p w:rsidR="00B2730E" w:rsidRDefault="00B2730E" w:rsidP="00B2730E">
      <w:pPr>
        <w:pStyle w:val="NoSpacing"/>
        <w:rPr>
          <w:rFonts w:cs="Franklin Gothic"/>
          <w:b/>
        </w:rPr>
      </w:pPr>
      <w:r>
        <w:rPr>
          <w:rFonts w:cs="Franklin Gothic"/>
          <w:b/>
        </w:rPr>
        <w:t>Motion by Sup. Laufenberg, seconded by Sup. Meinholz to approve amending the office policies for Posting Places as indicated on the Dec. 18, 2018 meeting handout, and increasing the cost of replacement fire numbers to $15.  Motion carried, 4-0.</w:t>
      </w:r>
    </w:p>
    <w:p w:rsidR="00D478AC" w:rsidRDefault="00D478AC" w:rsidP="00D478AC">
      <w:pPr>
        <w:pStyle w:val="NoSpacing"/>
        <w:numPr>
          <w:ilvl w:val="1"/>
          <w:numId w:val="1"/>
        </w:numPr>
        <w:rPr>
          <w:rFonts w:cs="Franklin Gothic"/>
        </w:rPr>
      </w:pPr>
      <w:r w:rsidRPr="00D478AC">
        <w:rPr>
          <w:rFonts w:cs="Franklin Gothic"/>
        </w:rPr>
        <w:t>EQUIPMENT PURCHASE: TRAILER</w:t>
      </w:r>
    </w:p>
    <w:p w:rsidR="0011414D" w:rsidRDefault="00B2730E" w:rsidP="00B2730E">
      <w:pPr>
        <w:pStyle w:val="NoSpacing"/>
        <w:rPr>
          <w:rFonts w:cs="Franklin Gothic"/>
          <w:b/>
        </w:rPr>
      </w:pPr>
      <w:r>
        <w:rPr>
          <w:rFonts w:cs="Franklin Gothic"/>
          <w:b/>
        </w:rPr>
        <w:t>Motion by Sup. Pulvermacher, seconded by Sup. Meinholz to purchase a trailer from Trailerman for $8,995 and allow Patrolman Ripp to modify the length as needed.  Motion carried, 4-0.</w:t>
      </w:r>
    </w:p>
    <w:p w:rsidR="00B2730E" w:rsidRPr="00B2730E" w:rsidRDefault="00B2730E" w:rsidP="00B2730E">
      <w:pPr>
        <w:pStyle w:val="NoSpacing"/>
        <w:rPr>
          <w:rFonts w:cs="Franklin Gothic"/>
          <w:b/>
        </w:rPr>
      </w:pPr>
    </w:p>
    <w:p w:rsidR="00D478AC" w:rsidRDefault="00D478AC" w:rsidP="00D478AC">
      <w:pPr>
        <w:pStyle w:val="NoSpacing"/>
        <w:numPr>
          <w:ilvl w:val="0"/>
          <w:numId w:val="1"/>
        </w:numPr>
        <w:ind w:left="0" w:hanging="450"/>
        <w:rPr>
          <w:rFonts w:cs="Franklin Gothic"/>
        </w:rPr>
      </w:pPr>
      <w:r w:rsidRPr="00D478AC">
        <w:rPr>
          <w:rFonts w:cs="Franklin Gothic"/>
        </w:rPr>
        <w:t>COMMITTEE REPORTS</w:t>
      </w:r>
    </w:p>
    <w:p w:rsidR="00B2730E" w:rsidRPr="00B2730E" w:rsidRDefault="00B2730E" w:rsidP="00B2730E">
      <w:pPr>
        <w:pStyle w:val="NoSpacing"/>
        <w:rPr>
          <w:rFonts w:cs="Franklin Gothic"/>
        </w:rPr>
      </w:pPr>
      <w:r w:rsidRPr="00B2730E">
        <w:rPr>
          <w:rFonts w:cs="Franklin Gothic"/>
          <w:u w:val="single"/>
        </w:rPr>
        <w:lastRenderedPageBreak/>
        <w:t>Sup. Dresen</w:t>
      </w:r>
      <w:r w:rsidRPr="00B2730E">
        <w:rPr>
          <w:rFonts w:cs="Franklin Gothic"/>
        </w:rPr>
        <w:t xml:space="preserve">:  </w:t>
      </w:r>
      <w:r>
        <w:rPr>
          <w:rFonts w:cs="Franklin Gothic"/>
        </w:rPr>
        <w:t>The residence at 7166 County Highway P has started accumulating materials in his yard again.  This should be added to the next agenda under Old Business.</w:t>
      </w:r>
      <w:r w:rsidR="003A3801">
        <w:rPr>
          <w:rFonts w:cs="Franklin Gothic"/>
        </w:rPr>
        <w:t xml:space="preserve">  There is a Fire Commission meeting Thursday night.</w:t>
      </w:r>
    </w:p>
    <w:p w:rsidR="00B2730E" w:rsidRDefault="00B2730E" w:rsidP="00B2730E">
      <w:pPr>
        <w:pStyle w:val="NoSpacing"/>
        <w:rPr>
          <w:rFonts w:cs="Franklin Gothic"/>
        </w:rPr>
      </w:pPr>
      <w:r w:rsidRPr="00B2730E">
        <w:rPr>
          <w:rFonts w:cs="Franklin Gothic"/>
          <w:u w:val="single"/>
        </w:rPr>
        <w:t>Sup. Meinholz</w:t>
      </w:r>
      <w:r w:rsidRPr="00B2730E">
        <w:rPr>
          <w:rFonts w:cs="Franklin Gothic"/>
        </w:rPr>
        <w:t xml:space="preserve">:  </w:t>
      </w:r>
      <w:r w:rsidR="003A3801">
        <w:rPr>
          <w:rFonts w:cs="Franklin Gothic"/>
        </w:rPr>
        <w:t xml:space="preserve">Waunakee EMS has a new extended contract for some of their equipment and continue to have additional meetings to realign the structure of the bylaws for the volunteer and EMS boards with the advent of an administrator. </w:t>
      </w:r>
    </w:p>
    <w:p w:rsidR="00B2730E" w:rsidRDefault="00B2730E" w:rsidP="00B2730E">
      <w:pPr>
        <w:pStyle w:val="NoSpacing"/>
        <w:rPr>
          <w:rFonts w:cs="Franklin Gothic"/>
        </w:rPr>
      </w:pPr>
      <w:r w:rsidRPr="00B2730E">
        <w:rPr>
          <w:rFonts w:cs="Franklin Gothic"/>
          <w:u w:val="single"/>
        </w:rPr>
        <w:t>Sup. Pulvermacher</w:t>
      </w:r>
      <w:r w:rsidRPr="00B2730E">
        <w:rPr>
          <w:rFonts w:cs="Franklin Gothic"/>
        </w:rPr>
        <w:t xml:space="preserve">:  </w:t>
      </w:r>
      <w:r w:rsidR="003A3801">
        <w:rPr>
          <w:rFonts w:cs="Franklin Gothic"/>
        </w:rPr>
        <w:t>Waunakee Fire will not have a meeting this month.</w:t>
      </w:r>
      <w:r w:rsidR="007D4D91">
        <w:rPr>
          <w:rFonts w:cs="Franklin Gothic"/>
        </w:rPr>
        <w:t xml:space="preserve">  Dane County Towns will be hosting a roads postings meeting at Cottage Grove the second Wednesday in January.</w:t>
      </w:r>
    </w:p>
    <w:p w:rsidR="00B2730E" w:rsidRDefault="00B2730E" w:rsidP="00B2730E">
      <w:pPr>
        <w:pStyle w:val="NoSpacing"/>
        <w:rPr>
          <w:rFonts w:cs="Franklin Gothic"/>
        </w:rPr>
      </w:pPr>
      <w:r w:rsidRPr="00B2730E">
        <w:rPr>
          <w:rFonts w:cs="Franklin Gothic"/>
          <w:u w:val="single"/>
        </w:rPr>
        <w:t>Sup. Laufenberg</w:t>
      </w:r>
      <w:r w:rsidRPr="00B2730E">
        <w:rPr>
          <w:rFonts w:cs="Franklin Gothic"/>
        </w:rPr>
        <w:t xml:space="preserve">:  </w:t>
      </w:r>
      <w:r w:rsidR="007D4D91">
        <w:rPr>
          <w:rFonts w:cs="Franklin Gothic"/>
        </w:rPr>
        <w:t>Nothing.</w:t>
      </w:r>
    </w:p>
    <w:p w:rsidR="007D4D91" w:rsidRPr="00D478AC" w:rsidRDefault="007D4D91" w:rsidP="00B2730E">
      <w:pPr>
        <w:pStyle w:val="NoSpacing"/>
        <w:rPr>
          <w:rFonts w:cs="Franklin Gothic"/>
        </w:rPr>
      </w:pPr>
    </w:p>
    <w:p w:rsidR="00D478AC" w:rsidRPr="00D478AC" w:rsidRDefault="00D478AC" w:rsidP="00D478AC">
      <w:pPr>
        <w:pStyle w:val="NoSpacing"/>
        <w:numPr>
          <w:ilvl w:val="0"/>
          <w:numId w:val="1"/>
        </w:numPr>
        <w:ind w:left="0" w:hanging="450"/>
        <w:rPr>
          <w:rFonts w:cs="Franklin Gothic"/>
        </w:rPr>
      </w:pPr>
      <w:r w:rsidRPr="00D478AC">
        <w:rPr>
          <w:rFonts w:cs="Franklin Gothic"/>
        </w:rPr>
        <w:t xml:space="preserve">ROAD PATROLMAN’S REPORT </w:t>
      </w:r>
    </w:p>
    <w:p w:rsidR="00D478AC" w:rsidRPr="00D478AC" w:rsidRDefault="00D478AC" w:rsidP="00D478AC">
      <w:pPr>
        <w:pStyle w:val="NoSpacing"/>
        <w:numPr>
          <w:ilvl w:val="1"/>
          <w:numId w:val="1"/>
        </w:numPr>
        <w:rPr>
          <w:rFonts w:cs="Franklin Gothic"/>
        </w:rPr>
      </w:pPr>
      <w:r w:rsidRPr="00D478AC">
        <w:rPr>
          <w:rFonts w:cs="Franklin Gothic"/>
        </w:rPr>
        <w:t xml:space="preserve">2018 ROAD TOUR REPORT </w:t>
      </w:r>
    </w:p>
    <w:p w:rsidR="00D478AC" w:rsidRDefault="00D478AC" w:rsidP="00D478AC">
      <w:pPr>
        <w:pStyle w:val="NoSpacing"/>
        <w:numPr>
          <w:ilvl w:val="1"/>
          <w:numId w:val="1"/>
        </w:numPr>
        <w:rPr>
          <w:rFonts w:cs="Franklin Gothic"/>
        </w:rPr>
      </w:pPr>
      <w:r w:rsidRPr="00D478AC">
        <w:rPr>
          <w:rFonts w:cs="Franklin Gothic"/>
        </w:rPr>
        <w:t>2019 ROAD WORK DISCUSSION AND PRIORITIZATION</w:t>
      </w:r>
    </w:p>
    <w:p w:rsidR="00D656BF" w:rsidRDefault="00D656BF" w:rsidP="00D656BF">
      <w:pPr>
        <w:pStyle w:val="NoSpacing"/>
        <w:rPr>
          <w:rFonts w:cs="Franklin Gothic"/>
        </w:rPr>
      </w:pPr>
      <w:r>
        <w:rPr>
          <w:rFonts w:cs="Franklin Gothic"/>
        </w:rPr>
        <w:t xml:space="preserve">Patrolman Ripp will be meeting with Scott’s to discuss overlay and assess the base in a couple of spots to see if overlay may be appropriate.  The Board would like to bid out the 2019 road work in February.  Patrolman Ripp has been training the new part time plow driver and been getting the trucks to DOT for certification, and spoke to the salt shed contractor who will be </w:t>
      </w:r>
      <w:r w:rsidR="002D39F2">
        <w:rPr>
          <w:rFonts w:cs="Franklin Gothic"/>
        </w:rPr>
        <w:t>seeding in the spring.  It was noted that gutters would be needed on the building.</w:t>
      </w:r>
    </w:p>
    <w:p w:rsidR="002D39F2" w:rsidRPr="00D478AC" w:rsidRDefault="002D39F2" w:rsidP="00D656BF">
      <w:pPr>
        <w:pStyle w:val="NoSpacing"/>
        <w:rPr>
          <w:rFonts w:cs="Franklin Gothic"/>
        </w:rPr>
      </w:pPr>
    </w:p>
    <w:p w:rsidR="00D478AC" w:rsidRPr="00D478AC" w:rsidRDefault="00D478AC" w:rsidP="00D478AC">
      <w:pPr>
        <w:pStyle w:val="NoSpacing"/>
        <w:numPr>
          <w:ilvl w:val="0"/>
          <w:numId w:val="1"/>
        </w:numPr>
        <w:ind w:left="0" w:hanging="450"/>
        <w:rPr>
          <w:rFonts w:cs="Franklin Gothic"/>
        </w:rPr>
      </w:pPr>
      <w:r w:rsidRPr="00D478AC">
        <w:rPr>
          <w:rFonts w:cs="Franklin Gothic"/>
        </w:rPr>
        <w:t>CLERK/TREASURER’S REPORT AND CORRESPONDENCE</w:t>
      </w:r>
    </w:p>
    <w:p w:rsidR="00691BD4" w:rsidRPr="00D478AC" w:rsidRDefault="00D478AC" w:rsidP="00D478AC">
      <w:pPr>
        <w:pStyle w:val="NoSpacing"/>
        <w:numPr>
          <w:ilvl w:val="1"/>
          <w:numId w:val="1"/>
        </w:numPr>
        <w:rPr>
          <w:rFonts w:cs="Franklin Gothic"/>
        </w:rPr>
      </w:pPr>
      <w:r w:rsidRPr="00D478AC">
        <w:rPr>
          <w:rFonts w:cs="Franklin Gothic"/>
        </w:rPr>
        <w:t>NOVEMBER PLAN COMMISSION MINUTES</w:t>
      </w:r>
    </w:p>
    <w:p w:rsidR="00691BD4" w:rsidRDefault="002D39F2" w:rsidP="007D3885">
      <w:pPr>
        <w:pStyle w:val="NoSpacing"/>
      </w:pPr>
      <w:r>
        <w:t>Clerk-Treasurer Fayas has scheduled a vacation in February but does not expect to miss any meetings.  The Clerk-Treasurer and Deputy Clerk-Treasurer met with representatives from Monona Bank to discuss any benefits to changing financial institutions.  The Opt-Out meeting scheduled for Dec. 12 was cancelled.  2018 taxes have gone out.</w:t>
      </w:r>
    </w:p>
    <w:p w:rsidR="002D39F2" w:rsidRPr="00870C71" w:rsidRDefault="002D39F2" w:rsidP="007D3885">
      <w:pPr>
        <w:pStyle w:val="NoSpacing"/>
      </w:pPr>
    </w:p>
    <w:p w:rsidR="00691BD4" w:rsidRPr="00870C71" w:rsidRDefault="00691BD4" w:rsidP="007D3885">
      <w:pPr>
        <w:pStyle w:val="NoSpacing"/>
        <w:numPr>
          <w:ilvl w:val="0"/>
          <w:numId w:val="1"/>
        </w:numPr>
        <w:ind w:left="0" w:hanging="450"/>
      </w:pPr>
      <w:r w:rsidRPr="00870C71">
        <w:t xml:space="preserve">APPROVAL OF BILLS AS PRESENTED    </w:t>
      </w:r>
    </w:p>
    <w:p w:rsidR="00691BD4" w:rsidRPr="00870C71" w:rsidRDefault="00691BD4" w:rsidP="007D3885">
      <w:pPr>
        <w:pStyle w:val="ListParagraph"/>
        <w:ind w:left="0"/>
        <w:rPr>
          <w:b/>
        </w:rPr>
      </w:pPr>
      <w:r w:rsidRPr="00870C71">
        <w:rPr>
          <w:b/>
        </w:rPr>
        <w:t xml:space="preserve">Motion by </w:t>
      </w:r>
      <w:r w:rsidR="002D39F2">
        <w:rPr>
          <w:b/>
        </w:rPr>
        <w:t>Sup. Dresen,</w:t>
      </w:r>
      <w:r w:rsidRPr="00870C71">
        <w:rPr>
          <w:b/>
        </w:rPr>
        <w:t xml:space="preserve"> seconded by </w:t>
      </w:r>
      <w:r w:rsidR="002D39F2">
        <w:rPr>
          <w:b/>
        </w:rPr>
        <w:t xml:space="preserve">Sup. Laufenberg </w:t>
      </w:r>
      <w:r w:rsidRPr="00870C71">
        <w:rPr>
          <w:b/>
        </w:rPr>
        <w:t xml:space="preserve">to pay the bills.  Motion carried, </w:t>
      </w:r>
      <w:r w:rsidR="00D478AC">
        <w:rPr>
          <w:b/>
        </w:rPr>
        <w:t>4</w:t>
      </w:r>
      <w:r w:rsidRPr="00870C71">
        <w:rPr>
          <w:b/>
        </w:rPr>
        <w:t>-0.</w:t>
      </w:r>
    </w:p>
    <w:p w:rsidR="00691BD4" w:rsidRPr="00870C71" w:rsidRDefault="00691BD4" w:rsidP="007D3885">
      <w:pPr>
        <w:pStyle w:val="NoSpacing"/>
        <w:numPr>
          <w:ilvl w:val="0"/>
          <w:numId w:val="1"/>
        </w:numPr>
        <w:ind w:left="0" w:hanging="450"/>
        <w:rPr>
          <w:rFonts w:cs="Forte"/>
        </w:rPr>
      </w:pPr>
      <w:r w:rsidRPr="00870C71">
        <w:t xml:space="preserve">ADJOURN </w:t>
      </w:r>
    </w:p>
    <w:p w:rsidR="0034242D" w:rsidRDefault="00691BD4" w:rsidP="007D3885">
      <w:pPr>
        <w:spacing w:after="0" w:line="240" w:lineRule="auto"/>
        <w:rPr>
          <w:rFonts w:cs="Franklin Gothic"/>
        </w:rPr>
      </w:pPr>
      <w:r w:rsidRPr="00870C71">
        <w:rPr>
          <w:b/>
        </w:rPr>
        <w:t xml:space="preserve">Motion by </w:t>
      </w:r>
      <w:r w:rsidR="002D39F2">
        <w:rPr>
          <w:b/>
        </w:rPr>
        <w:t>Sup. Meinholz,</w:t>
      </w:r>
      <w:r w:rsidRPr="00870C71">
        <w:rPr>
          <w:b/>
        </w:rPr>
        <w:t xml:space="preserve"> seconded</w:t>
      </w:r>
      <w:r>
        <w:rPr>
          <w:b/>
        </w:rPr>
        <w:t xml:space="preserve"> by</w:t>
      </w:r>
      <w:r w:rsidRPr="00870C71">
        <w:rPr>
          <w:b/>
        </w:rPr>
        <w:t xml:space="preserve"> </w:t>
      </w:r>
      <w:r w:rsidR="002D39F2">
        <w:rPr>
          <w:b/>
        </w:rPr>
        <w:t xml:space="preserve">Sup. Laufenberg </w:t>
      </w:r>
      <w:r w:rsidRPr="00870C71">
        <w:rPr>
          <w:b/>
        </w:rPr>
        <w:t xml:space="preserve">to adjourn the meeting at </w:t>
      </w:r>
      <w:r w:rsidR="002D39F2">
        <w:rPr>
          <w:b/>
        </w:rPr>
        <w:t xml:space="preserve">8:50 </w:t>
      </w:r>
      <w:r w:rsidRPr="00870C71">
        <w:rPr>
          <w:b/>
        </w:rPr>
        <w:t xml:space="preserve">p.m.  Motion carried, </w:t>
      </w:r>
      <w:r w:rsidR="00D478AC">
        <w:rPr>
          <w:b/>
        </w:rPr>
        <w:t>4</w:t>
      </w:r>
      <w:r w:rsidRPr="00870C71">
        <w:rPr>
          <w:b/>
        </w:rPr>
        <w:t>-0.</w:t>
      </w:r>
      <w:r w:rsidRPr="00870C71">
        <w:rPr>
          <w:rFonts w:cs="Franklin Gothic"/>
        </w:rPr>
        <w:tab/>
      </w:r>
    </w:p>
    <w:p w:rsidR="00CF36F8" w:rsidRDefault="00CF36F8" w:rsidP="007D3885">
      <w:pPr>
        <w:spacing w:after="0" w:line="240" w:lineRule="auto"/>
        <w:rPr>
          <w:rFonts w:cs="Franklin Gothic"/>
        </w:rPr>
      </w:pPr>
    </w:p>
    <w:p w:rsidR="00CF36F8" w:rsidRDefault="00CF36F8">
      <w:pPr>
        <w:rPr>
          <w:rFonts w:cs="Franklin Gothic"/>
        </w:rPr>
      </w:pPr>
      <w:r>
        <w:rPr>
          <w:rFonts w:cs="Franklin Gothic"/>
        </w:rPr>
        <w:br w:type="page"/>
      </w:r>
    </w:p>
    <w:p w:rsidR="00CF36F8" w:rsidRDefault="00CF36F8" w:rsidP="007D3885">
      <w:pPr>
        <w:spacing w:after="0" w:line="240" w:lineRule="auto"/>
      </w:pPr>
      <w:r w:rsidRPr="00CF36F8">
        <w:rPr>
          <w:noProof/>
        </w:rPr>
        <w:drawing>
          <wp:inline distT="0" distB="0" distL="0" distR="0">
            <wp:extent cx="6343650" cy="818671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p>
    <w:p w:rsidR="00CF36F8" w:rsidRDefault="00CF36F8" w:rsidP="007D3885">
      <w:pPr>
        <w:spacing w:after="0" w:line="240" w:lineRule="auto"/>
      </w:pPr>
      <w:bookmarkStart w:id="0" w:name="_GoBack"/>
      <w:r w:rsidRPr="00CF36F8">
        <w:rPr>
          <w:noProof/>
        </w:rPr>
        <w:drawing>
          <wp:inline distT="0" distB="0" distL="0" distR="0">
            <wp:extent cx="6343650" cy="818671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bookmarkEnd w:id="0"/>
    </w:p>
    <w:p w:rsidR="00CF36F8" w:rsidRDefault="00CF36F8" w:rsidP="007D3885">
      <w:pPr>
        <w:spacing w:after="0" w:line="240" w:lineRule="auto"/>
      </w:pPr>
      <w:r w:rsidRPr="00CF36F8">
        <w:rPr>
          <w:noProof/>
        </w:rPr>
        <w:drawing>
          <wp:inline distT="0" distB="0" distL="0" distR="0">
            <wp:extent cx="6343650" cy="818671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p>
    <w:p w:rsidR="009D1374" w:rsidRDefault="009D1374" w:rsidP="007D3885">
      <w:pPr>
        <w:spacing w:after="0" w:line="240" w:lineRule="auto"/>
      </w:pPr>
      <w:r w:rsidRPr="009D1374">
        <w:rPr>
          <w:noProof/>
        </w:rPr>
        <w:drawing>
          <wp:inline distT="0" distB="0" distL="0" distR="0">
            <wp:extent cx="6343650" cy="818671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p>
    <w:p w:rsidR="00CA363A" w:rsidRDefault="00CA363A" w:rsidP="007D3885">
      <w:pPr>
        <w:spacing w:after="0" w:line="240" w:lineRule="auto"/>
      </w:pPr>
      <w:r w:rsidRPr="00CA363A">
        <w:rPr>
          <w:noProof/>
        </w:rPr>
        <w:drawing>
          <wp:inline distT="0" distB="0" distL="0" distR="0">
            <wp:extent cx="6343650" cy="818671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p>
    <w:p w:rsidR="00CA363A" w:rsidRDefault="00CA363A" w:rsidP="007D3885">
      <w:pPr>
        <w:spacing w:after="0" w:line="240" w:lineRule="auto"/>
      </w:pPr>
      <w:r w:rsidRPr="00CA363A">
        <w:rPr>
          <w:noProof/>
        </w:rPr>
        <w:drawing>
          <wp:inline distT="0" distB="0" distL="0" distR="0">
            <wp:extent cx="6343650" cy="818671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p>
    <w:p w:rsidR="00CA363A" w:rsidRDefault="00CA363A" w:rsidP="007D3885">
      <w:pPr>
        <w:spacing w:after="0" w:line="240" w:lineRule="auto"/>
      </w:pPr>
      <w:r w:rsidRPr="00CA363A">
        <w:rPr>
          <w:noProof/>
        </w:rPr>
        <w:drawing>
          <wp:inline distT="0" distB="0" distL="0" distR="0">
            <wp:extent cx="6343650" cy="818671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p>
    <w:p w:rsidR="00CA363A" w:rsidRDefault="00CA363A" w:rsidP="00CA363A">
      <w:pPr>
        <w:spacing w:after="0" w:line="240" w:lineRule="auto"/>
      </w:pPr>
      <w:r w:rsidRPr="00CA363A">
        <w:rPr>
          <w:noProof/>
        </w:rPr>
        <w:drawing>
          <wp:inline distT="0" distB="0" distL="0" distR="0">
            <wp:extent cx="6343650" cy="818671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p>
    <w:p w:rsidR="00CA363A" w:rsidRDefault="00CA363A" w:rsidP="00CA363A">
      <w:pPr>
        <w:spacing w:after="0" w:line="240" w:lineRule="auto"/>
      </w:pPr>
      <w:r w:rsidRPr="00CA363A">
        <w:rPr>
          <w:noProof/>
        </w:rPr>
        <w:drawing>
          <wp:inline distT="0" distB="0" distL="0" distR="0">
            <wp:extent cx="6343650" cy="818671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p>
    <w:p w:rsidR="00CA363A" w:rsidRDefault="00CA363A" w:rsidP="00CA363A">
      <w:pPr>
        <w:spacing w:after="0" w:line="240" w:lineRule="auto"/>
      </w:pPr>
      <w:r w:rsidRPr="00CA363A">
        <w:rPr>
          <w:noProof/>
        </w:rPr>
        <w:drawing>
          <wp:inline distT="0" distB="0" distL="0" distR="0">
            <wp:extent cx="6343650" cy="818671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650" cy="8186710"/>
                    </a:xfrm>
                    <a:prstGeom prst="rect">
                      <a:avLst/>
                    </a:prstGeom>
                    <a:noFill/>
                    <a:ln>
                      <a:noFill/>
                    </a:ln>
                  </pic:spPr>
                </pic:pic>
              </a:graphicData>
            </a:graphic>
          </wp:inline>
        </w:drawing>
      </w:r>
    </w:p>
    <w:p w:rsidR="00CA363A" w:rsidRDefault="00CA363A" w:rsidP="007D3885">
      <w:pPr>
        <w:spacing w:after="0" w:line="240" w:lineRule="auto"/>
      </w:pPr>
    </w:p>
    <w:sectPr w:rsidR="00CA363A" w:rsidSect="00A85080">
      <w:headerReference w:type="even" r:id="rId21"/>
      <w:headerReference w:type="default" r:id="rId22"/>
      <w:headerReference w:type="first" r:id="rId23"/>
      <w:type w:val="continuous"/>
      <w:pgSz w:w="12240" w:h="15840"/>
      <w:pgMar w:top="1166" w:right="810" w:bottom="864"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E23" w:rsidRDefault="00031E23" w:rsidP="00642176">
      <w:pPr>
        <w:spacing w:after="0" w:line="240" w:lineRule="auto"/>
      </w:pPr>
      <w:r>
        <w:separator/>
      </w:r>
    </w:p>
  </w:endnote>
  <w:endnote w:type="continuationSeparator" w:id="0">
    <w:p w:rsidR="00031E23" w:rsidRDefault="00031E23" w:rsidP="00642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anklin Gothic">
    <w:panose1 w:val="02000003060000020004"/>
    <w:charset w:val="00"/>
    <w:family w:val="auto"/>
    <w:pitch w:val="variable"/>
    <w:sig w:usb0="800002EF" w:usb1="4000005B" w:usb2="00000000" w:usb3="00000000" w:csb0="0000009F" w:csb1="00000000"/>
  </w:font>
  <w:font w:name="Forte">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BD4" w:rsidRDefault="00691BD4" w:rsidP="00691BD4">
    <w:pPr>
      <w:pStyle w:val="Footer"/>
      <w:tabs>
        <w:tab w:val="clear" w:pos="9360"/>
        <w:tab w:val="right" w:pos="10080"/>
      </w:tabs>
      <w:ind w:left="-810" w:right="-720"/>
    </w:pPr>
    <w:r>
      <w:t xml:space="preserve">Meeting minutes of </w:t>
    </w:r>
    <w:sdt>
      <w:sdtPr>
        <w:id w:val="-270017046"/>
      </w:sdtPr>
      <w:sdtEndPr/>
      <w:sdtContent>
        <w:r w:rsidR="00E94D9C">
          <w:t>Dec. 18, 2018</w:t>
        </w:r>
      </w:sdtContent>
    </w:sdt>
    <w:r>
      <w:t xml:space="preserve">                 </w:t>
    </w:r>
    <w:r w:rsidR="00CA363A">
      <w:tab/>
    </w:r>
    <w:r>
      <w:t xml:space="preserve">Page </w:t>
    </w:r>
    <w:sdt>
      <w:sdtPr>
        <w:id w:val="-7047050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8369D">
          <w:rPr>
            <w:noProof/>
          </w:rPr>
          <w:t>5</w:t>
        </w:r>
        <w:r>
          <w:rPr>
            <w:noProof/>
          </w:rPr>
          <w:fldChar w:fldCharType="end"/>
        </w:r>
        <w:r>
          <w:rPr>
            <w:noProof/>
          </w:rPr>
          <w:t xml:space="preserve"> of </w:t>
        </w:r>
        <w:sdt>
          <w:sdtPr>
            <w:rPr>
              <w:noProof/>
            </w:rPr>
            <w:id w:val="1242454986"/>
          </w:sdtPr>
          <w:sdtEndPr/>
          <w:sdtContent>
            <w:r w:rsidR="009F43C7">
              <w:rPr>
                <w:noProof/>
              </w:rPr>
              <w:t>1</w:t>
            </w:r>
            <w:r w:rsidR="002D39F2">
              <w:rPr>
                <w:noProof/>
              </w:rPr>
              <w:t>3</w:t>
            </w:r>
          </w:sdtContent>
        </w:sdt>
      </w:sdtContent>
    </w:sdt>
    <w:r w:rsidR="001918ED">
      <w:rPr>
        <w:noProof/>
      </w:rPr>
      <w:t xml:space="preserve">            </w:t>
    </w:r>
    <w:r w:rsidR="00CA363A">
      <w:rPr>
        <w:noProof/>
      </w:rPr>
      <w:t xml:space="preserve">           </w:t>
    </w:r>
    <w:r w:rsidR="001918ED">
      <w:rPr>
        <w:noProof/>
      </w:rPr>
      <w:tab/>
    </w:r>
    <w:r>
      <w:rPr>
        <w:noProof/>
      </w:rPr>
      <w:t xml:space="preserve">Approved: </w:t>
    </w:r>
    <w:r w:rsidR="001918ED">
      <w:rPr>
        <w:noProof/>
      </w:rPr>
      <w:t>1-2-19</w:t>
    </w:r>
    <w:r>
      <w:rPr>
        <w:noProo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BD4" w:rsidRDefault="00691BD4" w:rsidP="00691BD4">
    <w:pPr>
      <w:pStyle w:val="Footer"/>
      <w:tabs>
        <w:tab w:val="clear" w:pos="9360"/>
        <w:tab w:val="right" w:pos="10080"/>
      </w:tabs>
      <w:ind w:left="-810" w:right="-720"/>
    </w:pPr>
    <w:r>
      <w:t xml:space="preserve">Meeting minutes of </w:t>
    </w:r>
    <w:sdt>
      <w:sdtPr>
        <w:id w:val="-774935813"/>
        <w:showingPlcHdr/>
      </w:sdtPr>
      <w:sdtEndPr/>
      <w:sdtContent>
        <w:r w:rsidRPr="00DF71EC">
          <w:rPr>
            <w:rStyle w:val="PlaceholderText"/>
          </w:rPr>
          <w:t>Click here to enter text.</w:t>
        </w:r>
      </w:sdtContent>
    </w:sdt>
    <w:r>
      <w:t xml:space="preserve">         –        Page </w:t>
    </w:r>
    <w:sdt>
      <w:sdtPr>
        <w:id w:val="21020672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85080">
          <w:rPr>
            <w:noProof/>
          </w:rPr>
          <w:t>1</w:t>
        </w:r>
        <w:r>
          <w:rPr>
            <w:noProof/>
          </w:rPr>
          <w:fldChar w:fldCharType="end"/>
        </w:r>
        <w:r>
          <w:rPr>
            <w:noProof/>
          </w:rPr>
          <w:t xml:space="preserve"> of </w:t>
        </w:r>
        <w:sdt>
          <w:sdtPr>
            <w:rPr>
              <w:noProof/>
            </w:rPr>
            <w:id w:val="1814832613"/>
            <w:showingPlcHdr/>
          </w:sdtPr>
          <w:sdtEndPr/>
          <w:sdtContent>
            <w:r w:rsidRPr="00DF71EC">
              <w:rPr>
                <w:rStyle w:val="PlaceholderText"/>
              </w:rPr>
              <w:t>Click here to enter text.</w:t>
            </w:r>
          </w:sdtContent>
        </w:sdt>
      </w:sdtContent>
    </w:sdt>
    <w:r>
      <w:rPr>
        <w:noProof/>
      </w:rPr>
      <w:tab/>
      <w:t xml:space="preserve">Approved: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E23" w:rsidRDefault="00031E23" w:rsidP="00642176">
      <w:pPr>
        <w:spacing w:after="0" w:line="240" w:lineRule="auto"/>
      </w:pPr>
      <w:r>
        <w:separator/>
      </w:r>
    </w:p>
  </w:footnote>
  <w:footnote w:type="continuationSeparator" w:id="0">
    <w:p w:rsidR="00031E23" w:rsidRDefault="00031E23" w:rsidP="00642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080" w:rsidRDefault="00A85080" w:rsidP="00A85080">
    <w:pPr>
      <w:pStyle w:val="Header"/>
      <w:jc w:val="center"/>
      <w:rPr>
        <w:sz w:val="24"/>
        <w:szCs w:val="24"/>
      </w:rPr>
    </w:pPr>
    <w:r w:rsidRPr="00416B92">
      <w:rPr>
        <w:noProof/>
        <w:color w:val="FFFFFF" w:themeColor="background1"/>
      </w:rPr>
      <w:drawing>
        <wp:anchor distT="57150" distB="57150" distL="57150" distR="57150" simplePos="0" relativeHeight="251657728" behindDoc="0" locked="0" layoutInCell="0" allowOverlap="1" wp14:anchorId="364C1757" wp14:editId="2028262C">
          <wp:simplePos x="0" y="0"/>
          <wp:positionH relativeFrom="margin">
            <wp:posOffset>87630</wp:posOffset>
          </wp:positionH>
          <wp:positionV relativeFrom="page">
            <wp:posOffset>411759</wp:posOffset>
          </wp:positionV>
          <wp:extent cx="5883910" cy="851535"/>
          <wp:effectExtent l="0" t="0" r="254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883910" cy="851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rPr>
      <w:t xml:space="preserve">6157 County Hwy P. Dane, WI 53529                                                         Phone 608-849-7887 </w:t>
    </w:r>
  </w:p>
  <w:p w:rsidR="00A85080" w:rsidRDefault="00A85080" w:rsidP="00A85080">
    <w:pPr>
      <w:pStyle w:val="Header"/>
      <w:jc w:val="center"/>
    </w:pPr>
    <w:r>
      <w:rPr>
        <w:sz w:val="24"/>
        <w:szCs w:val="24"/>
      </w:rPr>
      <w:t xml:space="preserve">        </w:t>
    </w:r>
    <w:hyperlink r:id="rId2" w:history="1">
      <w:r w:rsidRPr="001D23E2">
        <w:rPr>
          <w:rStyle w:val="Hyperlink"/>
          <w:sz w:val="24"/>
          <w:szCs w:val="24"/>
        </w:rPr>
        <w:t>townhall@town.springfield.wi.us</w:t>
      </w:r>
    </w:hyperlink>
    <w:r>
      <w:rPr>
        <w:sz w:val="24"/>
        <w:szCs w:val="24"/>
      </w:rPr>
      <w:t xml:space="preserve">                                        </w:t>
    </w:r>
    <w:r>
      <w:rPr>
        <w:sz w:val="24"/>
        <w:szCs w:val="24"/>
      </w:rPr>
      <w:tab/>
      <w:t xml:space="preserve"> </w:t>
    </w:r>
    <w:hyperlink r:id="rId3" w:history="1">
      <w:r w:rsidRPr="002D3F6F">
        <w:rPr>
          <w:rStyle w:val="Hyperlink"/>
          <w:sz w:val="24"/>
          <w:szCs w:val="24"/>
        </w:rPr>
        <w:t>www.town.springfield.wi.us</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4F7" w:rsidRDefault="00A7346F" w:rsidP="00CC44F7">
    <w:pPr>
      <w:pStyle w:val="Header"/>
      <w:jc w:val="center"/>
      <w:rPr>
        <w:sz w:val="24"/>
        <w:szCs w:val="24"/>
      </w:rPr>
    </w:pPr>
    <w:r w:rsidRPr="00416B92">
      <w:rPr>
        <w:noProof/>
        <w:color w:val="FFFFFF" w:themeColor="background1"/>
      </w:rPr>
      <w:drawing>
        <wp:anchor distT="57150" distB="57150" distL="57150" distR="57150" simplePos="0" relativeHeight="251656704" behindDoc="0" locked="0" layoutInCell="0" allowOverlap="1" wp14:anchorId="46B69E75" wp14:editId="66E9D1C8">
          <wp:simplePos x="0" y="0"/>
          <wp:positionH relativeFrom="margin">
            <wp:posOffset>87630</wp:posOffset>
          </wp:positionH>
          <wp:positionV relativeFrom="page">
            <wp:posOffset>411759</wp:posOffset>
          </wp:positionV>
          <wp:extent cx="5883910" cy="851535"/>
          <wp:effectExtent l="0" t="0" r="254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883910" cy="851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44F7">
      <w:rPr>
        <w:sz w:val="24"/>
        <w:szCs w:val="24"/>
      </w:rPr>
      <w:t xml:space="preserve">6157 County Hwy P. Dane, WI 53529                                                         Phone 608-849-7887 </w:t>
    </w:r>
  </w:p>
  <w:p w:rsidR="00CC44F7" w:rsidRDefault="00CC44F7" w:rsidP="00691BD4">
    <w:pPr>
      <w:pStyle w:val="Header"/>
      <w:jc w:val="center"/>
    </w:pPr>
    <w:r>
      <w:rPr>
        <w:sz w:val="24"/>
        <w:szCs w:val="24"/>
      </w:rPr>
      <w:t xml:space="preserve">        </w:t>
    </w:r>
    <w:hyperlink r:id="rId2" w:history="1">
      <w:r w:rsidRPr="001D23E2">
        <w:rPr>
          <w:rStyle w:val="Hyperlink"/>
          <w:sz w:val="24"/>
          <w:szCs w:val="24"/>
        </w:rPr>
        <w:t>townhall@town.springfield.wi.us</w:t>
      </w:r>
    </w:hyperlink>
    <w:r>
      <w:rPr>
        <w:sz w:val="24"/>
        <w:szCs w:val="24"/>
      </w:rPr>
      <w:t xml:space="preserve">                                        </w:t>
    </w:r>
    <w:r>
      <w:rPr>
        <w:sz w:val="24"/>
        <w:szCs w:val="24"/>
      </w:rPr>
      <w:tab/>
      <w:t xml:space="preserve"> </w:t>
    </w:r>
    <w:hyperlink r:id="rId3" w:history="1">
      <w:r w:rsidRPr="002D3F6F">
        <w:rPr>
          <w:rStyle w:val="Hyperlink"/>
          <w:sz w:val="24"/>
          <w:szCs w:val="24"/>
        </w:rPr>
        <w:t>www.town.springfield.wi.us</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52" w:rsidRDefault="001307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080" w:rsidRDefault="00A850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52" w:rsidRDefault="001307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6" type="#_x0000_t75" style="width:3.2pt;height:.55pt;visibility:visible;mso-wrap-style:square" o:bullet="t">
        <v:imagedata r:id="rId1" o:title=""/>
      </v:shape>
    </w:pict>
  </w:numPicBullet>
  <w:abstractNum w:abstractNumId="0" w15:restartNumberingAfterBreak="0">
    <w:nsid w:val="571632BE"/>
    <w:multiLevelType w:val="hybridMultilevel"/>
    <w:tmpl w:val="10E68954"/>
    <w:lvl w:ilvl="0" w:tplc="0409000F">
      <w:start w:val="1"/>
      <w:numFmt w:val="decimal"/>
      <w:lvlText w:val="%1."/>
      <w:lvlJc w:val="left"/>
      <w:pPr>
        <w:ind w:left="720" w:hanging="72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7FCA3EEB"/>
    <w:multiLevelType w:val="hybridMultilevel"/>
    <w:tmpl w:val="F8B00774"/>
    <w:lvl w:ilvl="0" w:tplc="6454811C">
      <w:start w:val="1"/>
      <w:numFmt w:val="bullet"/>
      <w:lvlText w:val=""/>
      <w:lvlPicBulletId w:val="0"/>
      <w:lvlJc w:val="left"/>
      <w:pPr>
        <w:tabs>
          <w:tab w:val="num" w:pos="720"/>
        </w:tabs>
        <w:ind w:left="720" w:hanging="360"/>
      </w:pPr>
      <w:rPr>
        <w:rFonts w:ascii="Symbol" w:hAnsi="Symbol" w:hint="default"/>
      </w:rPr>
    </w:lvl>
    <w:lvl w:ilvl="1" w:tplc="9F6C96F0" w:tentative="1">
      <w:start w:val="1"/>
      <w:numFmt w:val="bullet"/>
      <w:lvlText w:val=""/>
      <w:lvlJc w:val="left"/>
      <w:pPr>
        <w:tabs>
          <w:tab w:val="num" w:pos="1440"/>
        </w:tabs>
        <w:ind w:left="1440" w:hanging="360"/>
      </w:pPr>
      <w:rPr>
        <w:rFonts w:ascii="Symbol" w:hAnsi="Symbol" w:hint="default"/>
      </w:rPr>
    </w:lvl>
    <w:lvl w:ilvl="2" w:tplc="DA7417D0" w:tentative="1">
      <w:start w:val="1"/>
      <w:numFmt w:val="bullet"/>
      <w:lvlText w:val=""/>
      <w:lvlJc w:val="left"/>
      <w:pPr>
        <w:tabs>
          <w:tab w:val="num" w:pos="2160"/>
        </w:tabs>
        <w:ind w:left="2160" w:hanging="360"/>
      </w:pPr>
      <w:rPr>
        <w:rFonts w:ascii="Symbol" w:hAnsi="Symbol" w:hint="default"/>
      </w:rPr>
    </w:lvl>
    <w:lvl w:ilvl="3" w:tplc="E5A21A10" w:tentative="1">
      <w:start w:val="1"/>
      <w:numFmt w:val="bullet"/>
      <w:lvlText w:val=""/>
      <w:lvlJc w:val="left"/>
      <w:pPr>
        <w:tabs>
          <w:tab w:val="num" w:pos="2880"/>
        </w:tabs>
        <w:ind w:left="2880" w:hanging="360"/>
      </w:pPr>
      <w:rPr>
        <w:rFonts w:ascii="Symbol" w:hAnsi="Symbol" w:hint="default"/>
      </w:rPr>
    </w:lvl>
    <w:lvl w:ilvl="4" w:tplc="5F56EF76" w:tentative="1">
      <w:start w:val="1"/>
      <w:numFmt w:val="bullet"/>
      <w:lvlText w:val=""/>
      <w:lvlJc w:val="left"/>
      <w:pPr>
        <w:tabs>
          <w:tab w:val="num" w:pos="3600"/>
        </w:tabs>
        <w:ind w:left="3600" w:hanging="360"/>
      </w:pPr>
      <w:rPr>
        <w:rFonts w:ascii="Symbol" w:hAnsi="Symbol" w:hint="default"/>
      </w:rPr>
    </w:lvl>
    <w:lvl w:ilvl="5" w:tplc="4B40375A" w:tentative="1">
      <w:start w:val="1"/>
      <w:numFmt w:val="bullet"/>
      <w:lvlText w:val=""/>
      <w:lvlJc w:val="left"/>
      <w:pPr>
        <w:tabs>
          <w:tab w:val="num" w:pos="4320"/>
        </w:tabs>
        <w:ind w:left="4320" w:hanging="360"/>
      </w:pPr>
      <w:rPr>
        <w:rFonts w:ascii="Symbol" w:hAnsi="Symbol" w:hint="default"/>
      </w:rPr>
    </w:lvl>
    <w:lvl w:ilvl="6" w:tplc="CEF088B2" w:tentative="1">
      <w:start w:val="1"/>
      <w:numFmt w:val="bullet"/>
      <w:lvlText w:val=""/>
      <w:lvlJc w:val="left"/>
      <w:pPr>
        <w:tabs>
          <w:tab w:val="num" w:pos="5040"/>
        </w:tabs>
        <w:ind w:left="5040" w:hanging="360"/>
      </w:pPr>
      <w:rPr>
        <w:rFonts w:ascii="Symbol" w:hAnsi="Symbol" w:hint="default"/>
      </w:rPr>
    </w:lvl>
    <w:lvl w:ilvl="7" w:tplc="AF9EAFE2" w:tentative="1">
      <w:start w:val="1"/>
      <w:numFmt w:val="bullet"/>
      <w:lvlText w:val=""/>
      <w:lvlJc w:val="left"/>
      <w:pPr>
        <w:tabs>
          <w:tab w:val="num" w:pos="5760"/>
        </w:tabs>
        <w:ind w:left="5760" w:hanging="360"/>
      </w:pPr>
      <w:rPr>
        <w:rFonts w:ascii="Symbol" w:hAnsi="Symbol" w:hint="default"/>
      </w:rPr>
    </w:lvl>
    <w:lvl w:ilvl="8" w:tplc="1FE87400"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E23"/>
    <w:rsid w:val="0002695E"/>
    <w:rsid w:val="00031E23"/>
    <w:rsid w:val="000F34EF"/>
    <w:rsid w:val="0011414D"/>
    <w:rsid w:val="00130752"/>
    <w:rsid w:val="001914AF"/>
    <w:rsid w:val="001918ED"/>
    <w:rsid w:val="001B19A0"/>
    <w:rsid w:val="002061F4"/>
    <w:rsid w:val="00241574"/>
    <w:rsid w:val="0028369D"/>
    <w:rsid w:val="002D39F2"/>
    <w:rsid w:val="0034242D"/>
    <w:rsid w:val="003519FA"/>
    <w:rsid w:val="003A3801"/>
    <w:rsid w:val="00485F48"/>
    <w:rsid w:val="004A3A89"/>
    <w:rsid w:val="005F48F9"/>
    <w:rsid w:val="00642176"/>
    <w:rsid w:val="00691BD4"/>
    <w:rsid w:val="006C42D2"/>
    <w:rsid w:val="007054A7"/>
    <w:rsid w:val="007827D4"/>
    <w:rsid w:val="007C141F"/>
    <w:rsid w:val="007D3885"/>
    <w:rsid w:val="007D4D91"/>
    <w:rsid w:val="00867037"/>
    <w:rsid w:val="008A783C"/>
    <w:rsid w:val="008E4DA0"/>
    <w:rsid w:val="0095576E"/>
    <w:rsid w:val="009D1374"/>
    <w:rsid w:val="009F43C7"/>
    <w:rsid w:val="00A50B5B"/>
    <w:rsid w:val="00A7346F"/>
    <w:rsid w:val="00A85080"/>
    <w:rsid w:val="00B22847"/>
    <w:rsid w:val="00B24D34"/>
    <w:rsid w:val="00B2730E"/>
    <w:rsid w:val="00CA363A"/>
    <w:rsid w:val="00CC44F7"/>
    <w:rsid w:val="00CE02DF"/>
    <w:rsid w:val="00CE7816"/>
    <w:rsid w:val="00CF36F8"/>
    <w:rsid w:val="00D32D84"/>
    <w:rsid w:val="00D478AC"/>
    <w:rsid w:val="00D656BF"/>
    <w:rsid w:val="00E10F40"/>
    <w:rsid w:val="00E52EE4"/>
    <w:rsid w:val="00E769D7"/>
    <w:rsid w:val="00E94D9C"/>
    <w:rsid w:val="00EA58FB"/>
    <w:rsid w:val="00F47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E5EE23B-FB82-4111-A19B-0CD023EAD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176"/>
  </w:style>
  <w:style w:type="paragraph" w:styleId="Footer">
    <w:name w:val="footer"/>
    <w:basedOn w:val="Normal"/>
    <w:link w:val="FooterChar"/>
    <w:uiPriority w:val="99"/>
    <w:unhideWhenUsed/>
    <w:rsid w:val="00642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176"/>
  </w:style>
  <w:style w:type="character" w:styleId="Hyperlink">
    <w:name w:val="Hyperlink"/>
    <w:basedOn w:val="DefaultParagraphFont"/>
    <w:uiPriority w:val="99"/>
    <w:unhideWhenUsed/>
    <w:rsid w:val="00642176"/>
    <w:rPr>
      <w:color w:val="0563C1" w:themeColor="hyperlink"/>
      <w:u w:val="single"/>
    </w:rPr>
  </w:style>
  <w:style w:type="paragraph" w:styleId="NoSpacing">
    <w:name w:val="No Spacing"/>
    <w:uiPriority w:val="1"/>
    <w:qFormat/>
    <w:rsid w:val="00691BD4"/>
    <w:pPr>
      <w:spacing w:after="0" w:line="240" w:lineRule="auto"/>
    </w:pPr>
    <w:rPr>
      <w:rFonts w:eastAsiaTheme="minorEastAsia"/>
    </w:rPr>
  </w:style>
  <w:style w:type="paragraph" w:styleId="ListParagraph">
    <w:name w:val="List Paragraph"/>
    <w:basedOn w:val="Normal"/>
    <w:uiPriority w:val="34"/>
    <w:qFormat/>
    <w:rsid w:val="00691BD4"/>
    <w:pPr>
      <w:spacing w:after="200" w:line="276" w:lineRule="auto"/>
      <w:ind w:left="720"/>
      <w:contextualSpacing/>
    </w:pPr>
    <w:rPr>
      <w:rFonts w:eastAsiaTheme="minorEastAsia"/>
    </w:rPr>
  </w:style>
  <w:style w:type="character" w:styleId="PlaceholderText">
    <w:name w:val="Placeholder Text"/>
    <w:basedOn w:val="DefaultParagraphFont"/>
    <w:uiPriority w:val="99"/>
    <w:semiHidden/>
    <w:rsid w:val="00691BD4"/>
    <w:rPr>
      <w:color w:val="808080"/>
    </w:rPr>
  </w:style>
  <w:style w:type="paragraph" w:styleId="BalloonText">
    <w:name w:val="Balloon Text"/>
    <w:basedOn w:val="Normal"/>
    <w:link w:val="BalloonTextChar"/>
    <w:uiPriority w:val="99"/>
    <w:semiHidden/>
    <w:unhideWhenUsed/>
    <w:rsid w:val="000F34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4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hyperlink" Target="http://www.town.springfield.wi.us" TargetMode="External"/><Relationship Id="rId2" Type="http://schemas.openxmlformats.org/officeDocument/2006/relationships/hyperlink" Target="mailto:townhall@town.springfield.wi.us" TargetMode="External"/><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3" Type="http://schemas.openxmlformats.org/officeDocument/2006/relationships/hyperlink" Target="http://www.town.springfield.wi.us" TargetMode="External"/><Relationship Id="rId2" Type="http://schemas.openxmlformats.org/officeDocument/2006/relationships/hyperlink" Target="mailto:townhall@town.springfield.wi.us" TargetMode="External"/><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G:\MyFiles-Dianah\Board%20Minutes\Minutes%20TB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Minutes TB2.dotx</Template>
  <TotalTime>2</TotalTime>
  <Pages>13</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Dianah</dc:creator>
  <cp:keywords/>
  <dc:description/>
  <cp:lastModifiedBy>Dianah</cp:lastModifiedBy>
  <cp:revision>2</cp:revision>
  <cp:lastPrinted>2019-05-21T23:50:00Z</cp:lastPrinted>
  <dcterms:created xsi:type="dcterms:W3CDTF">2019-05-22T19:01:00Z</dcterms:created>
  <dcterms:modified xsi:type="dcterms:W3CDTF">2019-05-22T19:01:00Z</dcterms:modified>
</cp:coreProperties>
</file>