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8F" w:rsidRPr="00A356E9" w:rsidRDefault="007E0B8F" w:rsidP="007E0B8F">
      <w:pPr>
        <w:pStyle w:val="NoSpacing"/>
        <w:jc w:val="center"/>
        <w:rPr>
          <w:b/>
          <w:sz w:val="28"/>
          <w:szCs w:val="28"/>
        </w:rPr>
      </w:pPr>
      <w:r w:rsidRPr="00A356E9">
        <w:rPr>
          <w:b/>
          <w:sz w:val="28"/>
          <w:szCs w:val="28"/>
        </w:rPr>
        <w:t xml:space="preserve">SPRINGFIELD PLAN COMMISSION </w:t>
      </w:r>
    </w:p>
    <w:p w:rsidR="007E0B8F" w:rsidRPr="00A356E9" w:rsidRDefault="007E0B8F" w:rsidP="007E0B8F">
      <w:pPr>
        <w:pStyle w:val="NoSpacing"/>
        <w:jc w:val="center"/>
        <w:rPr>
          <w:b/>
          <w:sz w:val="28"/>
          <w:szCs w:val="28"/>
        </w:rPr>
      </w:pPr>
      <w:r w:rsidRPr="00A356E9">
        <w:rPr>
          <w:b/>
          <w:sz w:val="28"/>
          <w:szCs w:val="28"/>
        </w:rPr>
        <w:t xml:space="preserve">Meeting Minutes - </w:t>
      </w:r>
      <w:r w:rsidR="00C81816" w:rsidRPr="00C81816">
        <w:rPr>
          <w:b/>
          <w:sz w:val="28"/>
          <w:szCs w:val="28"/>
        </w:rPr>
        <w:t>T</w:t>
      </w:r>
      <w:r w:rsidR="00C81816">
        <w:rPr>
          <w:b/>
          <w:sz w:val="28"/>
          <w:szCs w:val="28"/>
        </w:rPr>
        <w:t>hursday</w:t>
      </w:r>
      <w:r w:rsidR="00C81816" w:rsidRPr="00C81816">
        <w:rPr>
          <w:b/>
          <w:sz w:val="28"/>
          <w:szCs w:val="28"/>
        </w:rPr>
        <w:t xml:space="preserve">, March 7, 2019 </w:t>
      </w:r>
      <w:r w:rsidR="0079706D" w:rsidRPr="00A356E9">
        <w:rPr>
          <w:b/>
          <w:sz w:val="28"/>
          <w:szCs w:val="28"/>
        </w:rPr>
        <w:t xml:space="preserve"> </w:t>
      </w:r>
      <w:r w:rsidRPr="00A356E9">
        <w:rPr>
          <w:b/>
          <w:sz w:val="28"/>
          <w:szCs w:val="28"/>
        </w:rPr>
        <w:t xml:space="preserve"> @ 7:30 p.m.  </w:t>
      </w:r>
    </w:p>
    <w:p w:rsidR="007E0B8F" w:rsidRPr="00A356E9" w:rsidRDefault="007E0B8F" w:rsidP="007E0B8F">
      <w:pPr>
        <w:pStyle w:val="NoSpacing"/>
        <w:jc w:val="center"/>
        <w:rPr>
          <w:b/>
          <w:sz w:val="28"/>
          <w:szCs w:val="28"/>
        </w:rPr>
      </w:pPr>
      <w:r w:rsidRPr="00A356E9">
        <w:rPr>
          <w:b/>
          <w:sz w:val="28"/>
          <w:szCs w:val="28"/>
        </w:rPr>
        <w:t>Springfield Townhall, 6157 CTH P, Dane, WI</w:t>
      </w:r>
    </w:p>
    <w:p w:rsidR="00AB21FB" w:rsidRPr="00A356E9" w:rsidRDefault="00AB21FB" w:rsidP="0050443B">
      <w:pPr>
        <w:pStyle w:val="ListParagraph"/>
        <w:rPr>
          <w:b/>
        </w:rPr>
      </w:pPr>
    </w:p>
    <w:p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CALL TO ORDER, ROLL CALL, PLEDGE OF ALLEGIANCE</w:t>
      </w:r>
    </w:p>
    <w:p w:rsidR="005B5B0E" w:rsidRDefault="004F7619" w:rsidP="0066249A">
      <w:pPr>
        <w:pStyle w:val="ListParagraph"/>
        <w:spacing w:after="0" w:line="240" w:lineRule="auto"/>
        <w:ind w:left="0"/>
        <w:rPr>
          <w:rFonts w:eastAsia="Batang" w:cs="FrankRuehl"/>
          <w:sz w:val="21"/>
          <w:szCs w:val="21"/>
        </w:rPr>
      </w:pPr>
      <w:r w:rsidRPr="00A356E9">
        <w:rPr>
          <w:rFonts w:eastAsia="Batang" w:cs="FrankRuehl"/>
          <w:sz w:val="21"/>
          <w:szCs w:val="21"/>
        </w:rPr>
        <w:t xml:space="preserve">Chair Jeff Endres called the meeting to order at 7:30 p.m.  </w:t>
      </w:r>
      <w:r w:rsidR="00766DDF" w:rsidRPr="00766DDF">
        <w:rPr>
          <w:rFonts w:eastAsia="Batang" w:cs="FrankRuehl"/>
          <w:sz w:val="21"/>
          <w:szCs w:val="21"/>
        </w:rPr>
        <w:t xml:space="preserve">Roll call shows Chair Endres, Commissioners Acker, Resan, </w:t>
      </w:r>
      <w:r w:rsidR="009439D4">
        <w:rPr>
          <w:rFonts w:eastAsia="Batang" w:cs="FrankRuehl"/>
          <w:sz w:val="21"/>
          <w:szCs w:val="21"/>
        </w:rPr>
        <w:t xml:space="preserve">Wagner and </w:t>
      </w:r>
      <w:r w:rsidR="00766DDF" w:rsidRPr="00766DDF">
        <w:rPr>
          <w:rFonts w:eastAsia="Batang" w:cs="FrankRuehl"/>
          <w:sz w:val="21"/>
          <w:szCs w:val="21"/>
        </w:rPr>
        <w:t>Wolfe</w:t>
      </w:r>
      <w:r w:rsidR="009439D4">
        <w:rPr>
          <w:rFonts w:eastAsia="Batang" w:cs="FrankRuehl"/>
          <w:sz w:val="21"/>
          <w:szCs w:val="21"/>
        </w:rPr>
        <w:t xml:space="preserve"> </w:t>
      </w:r>
      <w:r w:rsidR="00766DDF" w:rsidRPr="00766DDF">
        <w:rPr>
          <w:rFonts w:eastAsia="Batang" w:cs="FrankRuehl"/>
          <w:sz w:val="21"/>
          <w:szCs w:val="21"/>
        </w:rPr>
        <w:t>presen</w:t>
      </w:r>
      <w:r w:rsidR="00CC6884">
        <w:rPr>
          <w:rFonts w:eastAsia="Batang" w:cs="FrankRuehl"/>
          <w:sz w:val="21"/>
          <w:szCs w:val="21"/>
        </w:rPr>
        <w:t xml:space="preserve">t, as well as Sup. Pulvermacher; Commissioner </w:t>
      </w:r>
      <w:proofErr w:type="spellStart"/>
      <w:r w:rsidR="00CC6884" w:rsidRPr="00CC6884">
        <w:rPr>
          <w:rFonts w:eastAsia="Batang" w:cs="FrankRuehl"/>
          <w:sz w:val="21"/>
          <w:szCs w:val="21"/>
        </w:rPr>
        <w:t>Beglinger</w:t>
      </w:r>
      <w:proofErr w:type="spellEnd"/>
      <w:r w:rsidR="00CC6884">
        <w:rPr>
          <w:rFonts w:eastAsia="Batang" w:cs="FrankRuehl"/>
          <w:sz w:val="21"/>
          <w:szCs w:val="21"/>
        </w:rPr>
        <w:t xml:space="preserve"> was absent.</w:t>
      </w:r>
      <w:r w:rsidR="00766DDF" w:rsidRPr="00766DDF">
        <w:rPr>
          <w:rFonts w:eastAsia="Batang" w:cs="FrankRuehl"/>
          <w:sz w:val="21"/>
          <w:szCs w:val="21"/>
        </w:rPr>
        <w:t xml:space="preserve"> </w:t>
      </w:r>
      <w:r w:rsidR="00B8153A">
        <w:rPr>
          <w:rFonts w:eastAsia="Batang" w:cs="FrankRuehl"/>
          <w:sz w:val="21"/>
          <w:szCs w:val="21"/>
        </w:rPr>
        <w:t xml:space="preserve"> </w:t>
      </w:r>
    </w:p>
    <w:p w:rsidR="005B5B0E" w:rsidRDefault="005B5B0E" w:rsidP="0066249A">
      <w:pPr>
        <w:pStyle w:val="ListParagraph"/>
        <w:spacing w:after="0" w:line="240" w:lineRule="auto"/>
        <w:ind w:left="0"/>
        <w:rPr>
          <w:rFonts w:eastAsia="Batang" w:cs="FrankRuehl"/>
          <w:sz w:val="21"/>
          <w:szCs w:val="21"/>
        </w:rPr>
      </w:pPr>
    </w:p>
    <w:p w:rsidR="004F7619" w:rsidRPr="00A356E9" w:rsidRDefault="00766DDF" w:rsidP="0066249A">
      <w:pPr>
        <w:pStyle w:val="ListParagraph"/>
        <w:spacing w:after="0" w:line="240" w:lineRule="auto"/>
        <w:ind w:left="0"/>
        <w:rPr>
          <w:rFonts w:eastAsia="Batang" w:cs="FrankRuehl"/>
          <w:sz w:val="21"/>
          <w:szCs w:val="21"/>
        </w:rPr>
      </w:pPr>
      <w:r>
        <w:rPr>
          <w:rFonts w:eastAsia="Batang" w:cs="FrankRuehl"/>
          <w:sz w:val="21"/>
          <w:szCs w:val="21"/>
        </w:rPr>
        <w:t>Also present was</w:t>
      </w:r>
      <w:r w:rsidR="0066249A" w:rsidRPr="00A356E9">
        <w:rPr>
          <w:rFonts w:eastAsia="Batang" w:cs="FrankRuehl"/>
          <w:sz w:val="21"/>
          <w:szCs w:val="21"/>
        </w:rPr>
        <w:t xml:space="preserve"> </w:t>
      </w:r>
      <w:r w:rsidR="004F7619" w:rsidRPr="00A356E9">
        <w:rPr>
          <w:rFonts w:eastAsia="Batang" w:cs="FrankRuehl"/>
          <w:sz w:val="21"/>
          <w:szCs w:val="21"/>
        </w:rPr>
        <w:t>Clerk</w:t>
      </w:r>
      <w:r>
        <w:rPr>
          <w:rFonts w:eastAsia="Batang" w:cs="FrankRuehl"/>
          <w:sz w:val="21"/>
          <w:szCs w:val="21"/>
        </w:rPr>
        <w:t>-Treasurer Fayas</w:t>
      </w:r>
      <w:r w:rsidR="00CC6884">
        <w:rPr>
          <w:rFonts w:eastAsia="Batang" w:cs="FrankRuehl"/>
          <w:sz w:val="21"/>
          <w:szCs w:val="21"/>
        </w:rPr>
        <w:t xml:space="preserve">, Jessica </w:t>
      </w:r>
      <w:proofErr w:type="spellStart"/>
      <w:r w:rsidR="00CC6884">
        <w:rPr>
          <w:rFonts w:eastAsia="Batang" w:cs="FrankRuehl"/>
          <w:sz w:val="21"/>
          <w:szCs w:val="21"/>
        </w:rPr>
        <w:t>Hermsen</w:t>
      </w:r>
      <w:proofErr w:type="spellEnd"/>
      <w:r w:rsidR="00CC6884">
        <w:rPr>
          <w:rFonts w:eastAsia="Batang" w:cs="FrankRuehl"/>
          <w:sz w:val="21"/>
          <w:szCs w:val="21"/>
        </w:rPr>
        <w:t xml:space="preserve"> and Roger </w:t>
      </w:r>
      <w:proofErr w:type="spellStart"/>
      <w:r w:rsidR="00CC6884">
        <w:rPr>
          <w:rFonts w:eastAsia="Batang" w:cs="FrankRuehl"/>
          <w:sz w:val="21"/>
          <w:szCs w:val="21"/>
        </w:rPr>
        <w:t>Sukowatey</w:t>
      </w:r>
      <w:proofErr w:type="spellEnd"/>
      <w:r w:rsidR="0066249A" w:rsidRPr="00A356E9">
        <w:rPr>
          <w:rFonts w:eastAsia="Batang" w:cs="FrankRuehl"/>
          <w:sz w:val="21"/>
          <w:szCs w:val="21"/>
        </w:rPr>
        <w:t>.</w:t>
      </w:r>
    </w:p>
    <w:p w:rsidR="00A96C06" w:rsidRPr="00A356E9" w:rsidRDefault="00A96C06" w:rsidP="0066249A">
      <w:pPr>
        <w:pStyle w:val="ListParagraph"/>
        <w:spacing w:after="0" w:line="240" w:lineRule="auto"/>
        <w:ind w:left="0"/>
        <w:rPr>
          <w:rFonts w:eastAsia="Batang" w:cs="FrankRuehl"/>
          <w:sz w:val="21"/>
          <w:szCs w:val="21"/>
        </w:rPr>
      </w:pPr>
    </w:p>
    <w:p w:rsidR="00A96C06" w:rsidRPr="00A356E9" w:rsidRDefault="00A96C06" w:rsidP="0066249A">
      <w:pPr>
        <w:pStyle w:val="ListParagraph"/>
        <w:spacing w:after="0" w:line="240" w:lineRule="auto"/>
        <w:ind w:left="0"/>
        <w:rPr>
          <w:rFonts w:eastAsia="Batang" w:cs="FrankRuehl"/>
          <w:sz w:val="21"/>
          <w:szCs w:val="21"/>
        </w:rPr>
      </w:pPr>
      <w:r w:rsidRPr="00A356E9">
        <w:rPr>
          <w:rFonts w:eastAsia="Batang" w:cs="FrankRuehl"/>
          <w:sz w:val="21"/>
          <w:szCs w:val="21"/>
        </w:rPr>
        <w:t>The Pledge of Allegiance was recited.</w:t>
      </w:r>
    </w:p>
    <w:p w:rsidR="0066249A" w:rsidRPr="00A356E9" w:rsidRDefault="0066249A" w:rsidP="0066249A">
      <w:pPr>
        <w:pStyle w:val="ListParagraph"/>
        <w:spacing w:after="0" w:line="240" w:lineRule="auto"/>
        <w:ind w:left="0"/>
        <w:rPr>
          <w:rFonts w:eastAsia="Batang" w:cs="FrankRuehl"/>
          <w:sz w:val="21"/>
          <w:szCs w:val="21"/>
        </w:rPr>
      </w:pPr>
    </w:p>
    <w:p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CONFIRMATION OF POSTINGS FOR OPEN MEETING LAWS</w:t>
      </w:r>
    </w:p>
    <w:p w:rsidR="0066249A" w:rsidRPr="00A356E9" w:rsidRDefault="0066249A" w:rsidP="005C1564">
      <w:pPr>
        <w:pStyle w:val="ListParagraph"/>
        <w:spacing w:after="0" w:line="240" w:lineRule="auto"/>
        <w:ind w:left="0"/>
        <w:rPr>
          <w:rFonts w:eastAsia="Batang" w:cs="FrankRuehl"/>
          <w:sz w:val="21"/>
          <w:szCs w:val="21"/>
        </w:rPr>
      </w:pPr>
      <w:r w:rsidRPr="00A356E9">
        <w:rPr>
          <w:rFonts w:eastAsia="Batang" w:cs="FrankRuehl"/>
          <w:sz w:val="21"/>
          <w:szCs w:val="21"/>
        </w:rPr>
        <w:t>The Clerk confirmed that the agenda was posted at town hall and on the Town website and that the meeting is being recorded.</w:t>
      </w:r>
    </w:p>
    <w:p w:rsidR="0066249A" w:rsidRPr="00A356E9" w:rsidRDefault="0066249A" w:rsidP="0066249A">
      <w:pPr>
        <w:pStyle w:val="ListParagraph"/>
        <w:spacing w:after="0" w:line="240" w:lineRule="auto"/>
        <w:ind w:left="0"/>
        <w:rPr>
          <w:rFonts w:eastAsia="Batang" w:cs="FrankRuehl"/>
          <w:sz w:val="21"/>
          <w:szCs w:val="21"/>
        </w:rPr>
      </w:pPr>
    </w:p>
    <w:p w:rsidR="008A4B8C" w:rsidRDefault="00E40BC9" w:rsidP="008A4B8C">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PUBLIC COMMENT TIME</w:t>
      </w:r>
      <w:r w:rsidR="00490ECF">
        <w:rPr>
          <w:rFonts w:eastAsia="Batang" w:cs="FrankRuehl"/>
          <w:sz w:val="21"/>
          <w:szCs w:val="21"/>
        </w:rPr>
        <w:t xml:space="preserve"> – None.</w:t>
      </w:r>
    </w:p>
    <w:p w:rsidR="008A4B8C" w:rsidRDefault="008A4B8C" w:rsidP="008A4B8C">
      <w:pPr>
        <w:pStyle w:val="ListParagraph"/>
        <w:spacing w:after="200" w:line="240" w:lineRule="auto"/>
        <w:ind w:left="0"/>
        <w:rPr>
          <w:rFonts w:eastAsia="Batang" w:cs="FrankRuehl"/>
          <w:sz w:val="21"/>
          <w:szCs w:val="21"/>
        </w:rPr>
      </w:pPr>
    </w:p>
    <w:p w:rsidR="008A4B8C" w:rsidRPr="00F01E9E" w:rsidRDefault="008A4B8C" w:rsidP="008A4B8C">
      <w:pPr>
        <w:pStyle w:val="ListParagraph"/>
        <w:numPr>
          <w:ilvl w:val="0"/>
          <w:numId w:val="2"/>
        </w:numPr>
        <w:spacing w:after="200" w:line="240" w:lineRule="auto"/>
        <w:ind w:left="0"/>
        <w:rPr>
          <w:rFonts w:eastAsia="Batang" w:cs="FrankRuehl"/>
          <w:sz w:val="21"/>
          <w:szCs w:val="21"/>
        </w:rPr>
      </w:pPr>
      <w:r w:rsidRPr="008A4B8C">
        <w:rPr>
          <w:rFonts w:cs="Franklin Gothic"/>
          <w:sz w:val="21"/>
          <w:szCs w:val="21"/>
        </w:rPr>
        <w:t>APPROVAL OF PREVIOUS MINUTES:  FEB. 2</w:t>
      </w:r>
      <w:r w:rsidRPr="008A4B8C">
        <w:rPr>
          <w:rFonts w:cs="Franklin Gothic"/>
          <w:sz w:val="21"/>
          <w:szCs w:val="21"/>
          <w:vertAlign w:val="superscript"/>
        </w:rPr>
        <w:t>ND</w:t>
      </w:r>
      <w:r w:rsidRPr="008A4B8C">
        <w:rPr>
          <w:rFonts w:cs="Franklin Gothic"/>
          <w:sz w:val="21"/>
          <w:szCs w:val="21"/>
        </w:rPr>
        <w:t xml:space="preserve"> SITE VISIT &amp; FEB. 4</w:t>
      </w:r>
      <w:r w:rsidRPr="008A4B8C">
        <w:rPr>
          <w:rFonts w:cs="Franklin Gothic"/>
          <w:sz w:val="21"/>
          <w:szCs w:val="21"/>
          <w:vertAlign w:val="superscript"/>
        </w:rPr>
        <w:t>TH</w:t>
      </w:r>
      <w:r w:rsidRPr="008A4B8C">
        <w:rPr>
          <w:rFonts w:cs="Franklin Gothic"/>
          <w:sz w:val="21"/>
          <w:szCs w:val="21"/>
        </w:rPr>
        <w:t>, 2019</w:t>
      </w:r>
    </w:p>
    <w:p w:rsidR="00F01E9E" w:rsidRPr="00F01E9E" w:rsidRDefault="00F01E9E" w:rsidP="00F01E9E">
      <w:pPr>
        <w:pStyle w:val="ListParagraph"/>
        <w:spacing w:after="200" w:line="240" w:lineRule="auto"/>
        <w:ind w:left="0"/>
        <w:rPr>
          <w:rFonts w:eastAsia="Batang" w:cs="FrankRuehl"/>
          <w:b/>
          <w:sz w:val="21"/>
          <w:szCs w:val="21"/>
        </w:rPr>
      </w:pPr>
      <w:r>
        <w:rPr>
          <w:rFonts w:cs="Franklin Gothic"/>
          <w:b/>
          <w:sz w:val="21"/>
          <w:szCs w:val="21"/>
        </w:rPr>
        <w:t>Motion by Sup. Pulvermacher, seconded by Commissioner Wagner to approve the Feb. 2</w:t>
      </w:r>
      <w:r w:rsidRPr="00F01E9E">
        <w:rPr>
          <w:rFonts w:cs="Franklin Gothic"/>
          <w:b/>
          <w:sz w:val="21"/>
          <w:szCs w:val="21"/>
          <w:vertAlign w:val="superscript"/>
        </w:rPr>
        <w:t>nd</w:t>
      </w:r>
      <w:r>
        <w:rPr>
          <w:rFonts w:cs="Franklin Gothic"/>
          <w:b/>
          <w:sz w:val="21"/>
          <w:szCs w:val="21"/>
        </w:rPr>
        <w:t xml:space="preserve"> site visit minutes and the Feb. 4</w:t>
      </w:r>
      <w:r w:rsidRPr="00F01E9E">
        <w:rPr>
          <w:rFonts w:cs="Franklin Gothic"/>
          <w:b/>
          <w:sz w:val="21"/>
          <w:szCs w:val="21"/>
          <w:vertAlign w:val="superscript"/>
        </w:rPr>
        <w:t>th</w:t>
      </w:r>
      <w:r>
        <w:rPr>
          <w:rFonts w:cs="Franklin Gothic"/>
          <w:b/>
          <w:sz w:val="21"/>
          <w:szCs w:val="21"/>
        </w:rPr>
        <w:t xml:space="preserve"> regular meeting minutes.  Motion carried, 6-0.</w:t>
      </w:r>
    </w:p>
    <w:p w:rsidR="008A4B8C" w:rsidRDefault="008A4B8C" w:rsidP="008A4B8C">
      <w:pPr>
        <w:pStyle w:val="ListParagraph"/>
        <w:autoSpaceDE w:val="0"/>
        <w:autoSpaceDN w:val="0"/>
        <w:adjustRightInd w:val="0"/>
        <w:spacing w:after="0" w:line="240" w:lineRule="auto"/>
        <w:ind w:left="0"/>
        <w:rPr>
          <w:rFonts w:cs="Franklin Gothic"/>
          <w:sz w:val="21"/>
          <w:szCs w:val="21"/>
        </w:rPr>
      </w:pPr>
    </w:p>
    <w:p w:rsidR="008A4B8C" w:rsidRDefault="008A4B8C" w:rsidP="008A4B8C">
      <w:pPr>
        <w:pStyle w:val="ListParagraph"/>
        <w:numPr>
          <w:ilvl w:val="0"/>
          <w:numId w:val="2"/>
        </w:numPr>
        <w:autoSpaceDE w:val="0"/>
        <w:autoSpaceDN w:val="0"/>
        <w:adjustRightInd w:val="0"/>
        <w:spacing w:after="0" w:line="240" w:lineRule="auto"/>
        <w:ind w:left="0"/>
        <w:rPr>
          <w:rFonts w:cs="Franklin Gothic"/>
          <w:sz w:val="21"/>
          <w:szCs w:val="21"/>
        </w:rPr>
      </w:pPr>
      <w:r w:rsidRPr="008A4B8C">
        <w:rPr>
          <w:rFonts w:cs="Franklin Gothic"/>
          <w:sz w:val="21"/>
          <w:szCs w:val="21"/>
        </w:rPr>
        <w:t>DISCUSSION:  BRABENDER TRUST, PARCEL 0808-301-8540-5 (APPROX. 7760 CTH K) HOME SITE.</w:t>
      </w:r>
    </w:p>
    <w:p w:rsidR="00164992" w:rsidRPr="008A4B8C" w:rsidRDefault="00164992" w:rsidP="00164992">
      <w:pPr>
        <w:pStyle w:val="ListParagraph"/>
        <w:autoSpaceDE w:val="0"/>
        <w:autoSpaceDN w:val="0"/>
        <w:adjustRightInd w:val="0"/>
        <w:spacing w:after="0" w:line="240" w:lineRule="auto"/>
        <w:ind w:left="0"/>
        <w:rPr>
          <w:rFonts w:cs="Franklin Gothic"/>
          <w:sz w:val="21"/>
          <w:szCs w:val="21"/>
        </w:rPr>
      </w:pPr>
      <w:r>
        <w:rPr>
          <w:rFonts w:cs="Franklin Gothic"/>
          <w:sz w:val="21"/>
          <w:szCs w:val="21"/>
        </w:rPr>
        <w:t>This item was discussed at the March 4</w:t>
      </w:r>
      <w:r w:rsidRPr="00164992">
        <w:rPr>
          <w:rFonts w:cs="Franklin Gothic"/>
          <w:sz w:val="21"/>
          <w:szCs w:val="21"/>
          <w:vertAlign w:val="superscript"/>
        </w:rPr>
        <w:t>th</w:t>
      </w:r>
      <w:r>
        <w:rPr>
          <w:rFonts w:cs="Franklin Gothic"/>
          <w:sz w:val="21"/>
          <w:szCs w:val="21"/>
        </w:rPr>
        <w:t xml:space="preserve"> Public Hearing during public comment time; no one was present to discuss this issue further with the Commission.</w:t>
      </w:r>
    </w:p>
    <w:p w:rsidR="008A4B8C" w:rsidRDefault="008A4B8C" w:rsidP="008A4B8C">
      <w:pPr>
        <w:pStyle w:val="ListParagraph"/>
        <w:autoSpaceDE w:val="0"/>
        <w:autoSpaceDN w:val="0"/>
        <w:adjustRightInd w:val="0"/>
        <w:spacing w:after="0" w:line="240" w:lineRule="auto"/>
        <w:ind w:left="0"/>
        <w:rPr>
          <w:rFonts w:cs="Franklin Gothic"/>
          <w:sz w:val="21"/>
          <w:szCs w:val="21"/>
        </w:rPr>
      </w:pPr>
    </w:p>
    <w:p w:rsidR="008A4B8C" w:rsidRPr="009E4715" w:rsidRDefault="008A4B8C" w:rsidP="009E4715">
      <w:pPr>
        <w:pStyle w:val="ListParagraph"/>
        <w:numPr>
          <w:ilvl w:val="0"/>
          <w:numId w:val="2"/>
        </w:numPr>
        <w:autoSpaceDE w:val="0"/>
        <w:autoSpaceDN w:val="0"/>
        <w:adjustRightInd w:val="0"/>
        <w:spacing w:after="0" w:line="240" w:lineRule="auto"/>
        <w:ind w:left="0"/>
        <w:rPr>
          <w:rFonts w:cs="Franklin Gothic"/>
          <w:sz w:val="21"/>
          <w:szCs w:val="21"/>
        </w:rPr>
      </w:pPr>
      <w:r w:rsidRPr="008A4B8C">
        <w:rPr>
          <w:rFonts w:cs="Franklin Gothic"/>
          <w:sz w:val="21"/>
          <w:szCs w:val="21"/>
        </w:rPr>
        <w:t xml:space="preserve">REZONES:       </w:t>
      </w:r>
    </w:p>
    <w:p w:rsidR="008A4B8C" w:rsidRDefault="008A4B8C" w:rsidP="00164992">
      <w:pPr>
        <w:pStyle w:val="ListParagraph"/>
        <w:numPr>
          <w:ilvl w:val="1"/>
          <w:numId w:val="9"/>
        </w:numPr>
        <w:autoSpaceDE w:val="0"/>
        <w:autoSpaceDN w:val="0"/>
        <w:adjustRightInd w:val="0"/>
        <w:spacing w:after="0" w:line="240" w:lineRule="auto"/>
        <w:ind w:left="630"/>
        <w:rPr>
          <w:rFonts w:cs="Franklin Gothic"/>
          <w:sz w:val="21"/>
          <w:szCs w:val="21"/>
        </w:rPr>
      </w:pPr>
      <w:r w:rsidRPr="008A4B8C">
        <w:rPr>
          <w:rFonts w:cs="Franklin Gothic"/>
          <w:sz w:val="21"/>
          <w:szCs w:val="21"/>
        </w:rPr>
        <w:t>HERMSEN, PARCEL 0808-212-9200-0 (APPROX. 7416 RILES RD.); 5.93 ACRES FROM A2 TO SFR</w:t>
      </w:r>
    </w:p>
    <w:p w:rsidR="00164992" w:rsidRPr="00164992" w:rsidRDefault="002E7AC8" w:rsidP="00164992">
      <w:pPr>
        <w:autoSpaceDE w:val="0"/>
        <w:autoSpaceDN w:val="0"/>
        <w:adjustRightInd w:val="0"/>
        <w:spacing w:after="0" w:line="240" w:lineRule="auto"/>
        <w:rPr>
          <w:rFonts w:cs="Franklin Gothic"/>
          <w:sz w:val="21"/>
          <w:szCs w:val="21"/>
        </w:rPr>
      </w:pPr>
      <w:r>
        <w:rPr>
          <w:rFonts w:cs="Franklin Gothic"/>
          <w:sz w:val="21"/>
          <w:szCs w:val="21"/>
        </w:rPr>
        <w:t>This item was discussed at the Opt Out Towns meeting last night; Town zoning allows for accessory living quarters as long as it is connected, accessible internally, has a matching frost wall and systems are sized appropriately for the number of people occupying the home.</w:t>
      </w:r>
    </w:p>
    <w:p w:rsidR="008A4B8C" w:rsidRPr="001A258F" w:rsidRDefault="001A258F" w:rsidP="001A258F">
      <w:pPr>
        <w:tabs>
          <w:tab w:val="left" w:pos="1440"/>
        </w:tabs>
        <w:rPr>
          <w:rFonts w:cs="Franklin Gothic"/>
          <w:b/>
          <w:sz w:val="21"/>
          <w:szCs w:val="21"/>
        </w:rPr>
      </w:pPr>
      <w:r>
        <w:rPr>
          <w:rFonts w:cs="Franklin Gothic"/>
          <w:b/>
          <w:sz w:val="21"/>
          <w:szCs w:val="21"/>
        </w:rPr>
        <w:t xml:space="preserve">Motion by Sup. Pulvermacher, seconded by Commissioner Wolfe to grant the rezone for the </w:t>
      </w:r>
      <w:proofErr w:type="spellStart"/>
      <w:r>
        <w:rPr>
          <w:rFonts w:cs="Franklin Gothic"/>
          <w:b/>
          <w:sz w:val="21"/>
          <w:szCs w:val="21"/>
        </w:rPr>
        <w:t>Hermsens</w:t>
      </w:r>
      <w:proofErr w:type="spellEnd"/>
      <w:r>
        <w:rPr>
          <w:rFonts w:cs="Franklin Gothic"/>
          <w:b/>
          <w:sz w:val="21"/>
          <w:szCs w:val="21"/>
        </w:rPr>
        <w:t xml:space="preserve"> from A2 to SFR.  Motion carried, 6-0.</w:t>
      </w:r>
    </w:p>
    <w:p w:rsidR="009E4715" w:rsidRDefault="008A4B8C" w:rsidP="00164992">
      <w:pPr>
        <w:pStyle w:val="ListParagraph"/>
        <w:numPr>
          <w:ilvl w:val="1"/>
          <w:numId w:val="9"/>
        </w:numPr>
        <w:autoSpaceDE w:val="0"/>
        <w:autoSpaceDN w:val="0"/>
        <w:adjustRightInd w:val="0"/>
        <w:spacing w:after="0" w:line="240" w:lineRule="auto"/>
        <w:ind w:left="630"/>
        <w:rPr>
          <w:rFonts w:cs="Franklin Gothic"/>
          <w:sz w:val="21"/>
          <w:szCs w:val="21"/>
        </w:rPr>
      </w:pPr>
      <w:r w:rsidRPr="008A4B8C">
        <w:rPr>
          <w:rFonts w:cs="Franklin Gothic"/>
          <w:sz w:val="21"/>
          <w:szCs w:val="21"/>
        </w:rPr>
        <w:t>REZONE &amp; CSM:  SUKOWATEY, PARCEL 0808-121-8501-0 (6446 HWY. 19); 19.35 ACRES FROM A-1EX TO AG &amp; 5.01 ACRES FROM A-1EX TO RUC</w:t>
      </w:r>
    </w:p>
    <w:p w:rsidR="009E7AD7" w:rsidRPr="00E225AF" w:rsidRDefault="00E225AF" w:rsidP="009E7AD7">
      <w:pPr>
        <w:autoSpaceDE w:val="0"/>
        <w:autoSpaceDN w:val="0"/>
        <w:adjustRightInd w:val="0"/>
        <w:spacing w:after="0" w:line="240" w:lineRule="auto"/>
        <w:rPr>
          <w:rFonts w:cs="Franklin Gothic"/>
          <w:b/>
          <w:sz w:val="21"/>
          <w:szCs w:val="21"/>
        </w:rPr>
      </w:pPr>
      <w:r>
        <w:rPr>
          <w:rFonts w:cs="Franklin Gothic"/>
          <w:b/>
          <w:sz w:val="21"/>
          <w:szCs w:val="21"/>
        </w:rPr>
        <w:t>Motion by Sup. Pulvermacher, seconded by Commissioner Wagner to grant the rezone of both parcels from A-1EX to AG.  Motion carried, 6-0.</w:t>
      </w:r>
    </w:p>
    <w:p w:rsidR="008A4B8C" w:rsidRPr="008A4B8C" w:rsidRDefault="008A4B8C" w:rsidP="00164992">
      <w:pPr>
        <w:pStyle w:val="ListParagraph"/>
        <w:tabs>
          <w:tab w:val="left" w:pos="1440"/>
        </w:tabs>
        <w:ind w:left="630"/>
        <w:rPr>
          <w:rFonts w:cs="Franklin Gothic"/>
          <w:i/>
          <w:sz w:val="21"/>
          <w:szCs w:val="21"/>
        </w:rPr>
      </w:pPr>
    </w:p>
    <w:p w:rsidR="008A4B8C" w:rsidRPr="008A4B8C" w:rsidRDefault="008A4B8C" w:rsidP="00164992">
      <w:pPr>
        <w:pStyle w:val="ListParagraph"/>
        <w:numPr>
          <w:ilvl w:val="1"/>
          <w:numId w:val="9"/>
        </w:numPr>
        <w:autoSpaceDE w:val="0"/>
        <w:autoSpaceDN w:val="0"/>
        <w:adjustRightInd w:val="0"/>
        <w:spacing w:after="0" w:line="240" w:lineRule="auto"/>
        <w:ind w:left="630"/>
        <w:rPr>
          <w:rFonts w:cs="Franklin Gothic"/>
          <w:sz w:val="21"/>
          <w:szCs w:val="21"/>
        </w:rPr>
      </w:pPr>
      <w:r w:rsidRPr="008A4B8C">
        <w:rPr>
          <w:rFonts w:cs="Franklin Gothic"/>
          <w:sz w:val="21"/>
          <w:szCs w:val="21"/>
        </w:rPr>
        <w:t xml:space="preserve">REZONE &amp; PRELIMINARY PLAT: HWY. 12 &amp; 19, PARCEL 0808-064-8200-4; 37.2 ACRES FROM A-1EX TO SFR, COM AND NBR ZONING </w:t>
      </w:r>
    </w:p>
    <w:p w:rsidR="008A4B8C" w:rsidRPr="00F22E74" w:rsidRDefault="00F22E74" w:rsidP="00F22E74">
      <w:pPr>
        <w:rPr>
          <w:rFonts w:cs="Franklin Gothic"/>
          <w:b/>
          <w:sz w:val="21"/>
          <w:szCs w:val="21"/>
        </w:rPr>
      </w:pPr>
      <w:r>
        <w:rPr>
          <w:rFonts w:cs="Franklin Gothic"/>
          <w:b/>
          <w:sz w:val="21"/>
          <w:szCs w:val="21"/>
        </w:rPr>
        <w:t>Motion by Sup. Pulvermacher seconded by Commissioner Acker to table until the April Plan Commission meeting.  Motion carried, 6-0.</w:t>
      </w:r>
    </w:p>
    <w:p w:rsidR="008A4B8C" w:rsidRDefault="008A4B8C" w:rsidP="008A4B8C">
      <w:pPr>
        <w:pStyle w:val="ListParagraph"/>
        <w:numPr>
          <w:ilvl w:val="0"/>
          <w:numId w:val="2"/>
        </w:numPr>
        <w:autoSpaceDE w:val="0"/>
        <w:autoSpaceDN w:val="0"/>
        <w:adjustRightInd w:val="0"/>
        <w:spacing w:after="0" w:line="240" w:lineRule="auto"/>
        <w:ind w:left="0"/>
        <w:rPr>
          <w:rFonts w:cs="Franklin Gothic"/>
          <w:sz w:val="21"/>
          <w:szCs w:val="21"/>
        </w:rPr>
      </w:pPr>
      <w:r w:rsidRPr="008A4B8C">
        <w:rPr>
          <w:rFonts w:cs="Franklin Gothic"/>
          <w:sz w:val="21"/>
          <w:szCs w:val="21"/>
        </w:rPr>
        <w:t>TDR SENDING AREA REQUIREMENTS--3RD PARTY HOLDER, UNLOCK TRIGGERS IN CONSERVATION EASEMENTS</w:t>
      </w:r>
    </w:p>
    <w:p w:rsidR="006D4A0D" w:rsidRDefault="006D4A0D" w:rsidP="006D4A0D">
      <w:pPr>
        <w:pStyle w:val="ListParagraph"/>
        <w:autoSpaceDE w:val="0"/>
        <w:autoSpaceDN w:val="0"/>
        <w:adjustRightInd w:val="0"/>
        <w:spacing w:after="0" w:line="240" w:lineRule="auto"/>
        <w:ind w:left="0"/>
        <w:rPr>
          <w:rFonts w:cs="Franklin Gothic"/>
          <w:sz w:val="21"/>
          <w:szCs w:val="21"/>
        </w:rPr>
      </w:pPr>
      <w:r>
        <w:rPr>
          <w:rFonts w:cs="Franklin Gothic"/>
          <w:sz w:val="21"/>
          <w:szCs w:val="21"/>
        </w:rPr>
        <w:t xml:space="preserve">Chair Endres talked to Laura at Dane County who thinks the County would be interested in acting as a third party for basic conservation easements and didn’t think </w:t>
      </w:r>
      <w:r w:rsidR="00CF362A">
        <w:rPr>
          <w:rFonts w:cs="Franklin Gothic"/>
          <w:sz w:val="21"/>
          <w:szCs w:val="21"/>
        </w:rPr>
        <w:t xml:space="preserve">a delayed enactment clause would be a problem.  She did caution it would take time to get all of the approvals from the County to move forward and also noted that the County would likely not actively monitor the </w:t>
      </w:r>
      <w:proofErr w:type="gramStart"/>
      <w:r w:rsidR="00CF362A">
        <w:rPr>
          <w:rFonts w:cs="Franklin Gothic"/>
          <w:sz w:val="21"/>
          <w:szCs w:val="21"/>
        </w:rPr>
        <w:t>ag</w:t>
      </w:r>
      <w:proofErr w:type="gramEnd"/>
      <w:r w:rsidR="00CF362A">
        <w:rPr>
          <w:rFonts w:cs="Franklin Gothic"/>
          <w:sz w:val="21"/>
          <w:szCs w:val="21"/>
        </w:rPr>
        <w:t xml:space="preserve"> conservation easement land.  The Commission would like any such easement agreement to include language prohibiting the sale of the property by the County.</w:t>
      </w:r>
    </w:p>
    <w:p w:rsidR="00CF362A" w:rsidRPr="00CF362A" w:rsidRDefault="00CF362A" w:rsidP="00CF362A">
      <w:pPr>
        <w:autoSpaceDE w:val="0"/>
        <w:autoSpaceDN w:val="0"/>
        <w:adjustRightInd w:val="0"/>
        <w:spacing w:after="0" w:line="240" w:lineRule="auto"/>
        <w:rPr>
          <w:rFonts w:cs="Franklin Gothic"/>
          <w:b/>
          <w:sz w:val="21"/>
          <w:szCs w:val="21"/>
        </w:rPr>
      </w:pPr>
      <w:r>
        <w:rPr>
          <w:rFonts w:cs="Franklin Gothic"/>
          <w:b/>
          <w:sz w:val="21"/>
          <w:szCs w:val="21"/>
        </w:rPr>
        <w:t>Motion by Commissioner Wagner, seconded by Commissioner Wolfe to conti</w:t>
      </w:r>
      <w:r w:rsidR="00D51932">
        <w:rPr>
          <w:rFonts w:cs="Franklin Gothic"/>
          <w:b/>
          <w:sz w:val="21"/>
          <w:szCs w:val="21"/>
        </w:rPr>
        <w:t>nue</w:t>
      </w:r>
      <w:r>
        <w:rPr>
          <w:rFonts w:cs="Franklin Gothic"/>
          <w:b/>
          <w:sz w:val="21"/>
          <w:szCs w:val="21"/>
        </w:rPr>
        <w:t xml:space="preserve"> to work with Dane County and Mark Roffers to develop a boiler plate Agricultural Conservation Agreement for the TDR program.  Motion carried, 6-0.</w:t>
      </w:r>
    </w:p>
    <w:p w:rsidR="00CF362A" w:rsidRPr="008A4B8C" w:rsidRDefault="00CF362A" w:rsidP="006D4A0D">
      <w:pPr>
        <w:pStyle w:val="ListParagraph"/>
        <w:autoSpaceDE w:val="0"/>
        <w:autoSpaceDN w:val="0"/>
        <w:adjustRightInd w:val="0"/>
        <w:spacing w:after="0" w:line="240" w:lineRule="auto"/>
        <w:ind w:left="0"/>
        <w:rPr>
          <w:rFonts w:cs="Franklin Gothic"/>
          <w:sz w:val="21"/>
          <w:szCs w:val="21"/>
        </w:rPr>
      </w:pPr>
      <w:bookmarkStart w:id="0" w:name="_GoBack"/>
      <w:bookmarkEnd w:id="0"/>
    </w:p>
    <w:p w:rsidR="008A4B8C" w:rsidRDefault="008A4B8C" w:rsidP="008A4B8C">
      <w:pPr>
        <w:pStyle w:val="ListParagraph"/>
        <w:numPr>
          <w:ilvl w:val="0"/>
          <w:numId w:val="2"/>
        </w:numPr>
        <w:autoSpaceDE w:val="0"/>
        <w:autoSpaceDN w:val="0"/>
        <w:adjustRightInd w:val="0"/>
        <w:spacing w:after="0" w:line="240" w:lineRule="auto"/>
        <w:ind w:left="0"/>
        <w:rPr>
          <w:rFonts w:cs="Franklin Gothic"/>
          <w:sz w:val="21"/>
          <w:szCs w:val="21"/>
        </w:rPr>
      </w:pPr>
      <w:r w:rsidRPr="008A4B8C">
        <w:rPr>
          <w:rFonts w:cs="Franklin Gothic"/>
          <w:sz w:val="21"/>
          <w:szCs w:val="21"/>
        </w:rPr>
        <w:lastRenderedPageBreak/>
        <w:t>REVIEW/RECOMMENDATION:  COMP PLAN AMENDMENT</w:t>
      </w:r>
    </w:p>
    <w:p w:rsidR="009E3969" w:rsidRDefault="009E3969" w:rsidP="009E3969">
      <w:pPr>
        <w:pStyle w:val="ListParagraph"/>
        <w:autoSpaceDE w:val="0"/>
        <w:autoSpaceDN w:val="0"/>
        <w:adjustRightInd w:val="0"/>
        <w:spacing w:after="0" w:line="240" w:lineRule="auto"/>
        <w:ind w:left="0"/>
        <w:rPr>
          <w:rFonts w:cs="Franklin Gothic"/>
          <w:b/>
          <w:sz w:val="21"/>
          <w:szCs w:val="21"/>
        </w:rPr>
      </w:pPr>
      <w:r>
        <w:rPr>
          <w:rFonts w:cs="Franklin Gothic"/>
          <w:b/>
          <w:sz w:val="21"/>
          <w:szCs w:val="21"/>
        </w:rPr>
        <w:t>Motion by Sup. Pulvermacher, seconded by Commissioner Resan to table until the April Plan Commission meeting.  Motion carried, 6-0.</w:t>
      </w:r>
    </w:p>
    <w:p w:rsidR="009E3969" w:rsidRPr="009E3969" w:rsidRDefault="009E3969" w:rsidP="009E3969">
      <w:pPr>
        <w:pStyle w:val="ListParagraph"/>
        <w:autoSpaceDE w:val="0"/>
        <w:autoSpaceDN w:val="0"/>
        <w:adjustRightInd w:val="0"/>
        <w:spacing w:after="0" w:line="240" w:lineRule="auto"/>
        <w:ind w:left="0"/>
        <w:rPr>
          <w:rFonts w:cs="Franklin Gothic"/>
          <w:b/>
          <w:sz w:val="21"/>
          <w:szCs w:val="21"/>
        </w:rPr>
      </w:pPr>
    </w:p>
    <w:p w:rsidR="008A4B8C" w:rsidRDefault="008A4B8C" w:rsidP="008A4B8C">
      <w:pPr>
        <w:pStyle w:val="ListParagraph"/>
        <w:numPr>
          <w:ilvl w:val="0"/>
          <w:numId w:val="2"/>
        </w:numPr>
        <w:autoSpaceDE w:val="0"/>
        <w:autoSpaceDN w:val="0"/>
        <w:adjustRightInd w:val="0"/>
        <w:spacing w:after="0" w:line="240" w:lineRule="auto"/>
        <w:ind w:left="0"/>
        <w:rPr>
          <w:rFonts w:cs="Franklin Gothic"/>
          <w:sz w:val="21"/>
          <w:szCs w:val="21"/>
        </w:rPr>
      </w:pPr>
      <w:r w:rsidRPr="008A4B8C">
        <w:rPr>
          <w:rFonts w:cs="Franklin Gothic"/>
          <w:sz w:val="21"/>
          <w:szCs w:val="21"/>
        </w:rPr>
        <w:t xml:space="preserve">PLAN COMMISSION APPLICANT INTERVIEWS </w:t>
      </w:r>
    </w:p>
    <w:p w:rsidR="00F44D19" w:rsidRDefault="00F44D19" w:rsidP="00F44D19">
      <w:pPr>
        <w:pStyle w:val="ListParagraph"/>
        <w:autoSpaceDE w:val="0"/>
        <w:autoSpaceDN w:val="0"/>
        <w:adjustRightInd w:val="0"/>
        <w:spacing w:after="0" w:line="240" w:lineRule="auto"/>
        <w:ind w:left="0"/>
        <w:rPr>
          <w:rFonts w:cs="Franklin Gothic"/>
          <w:sz w:val="21"/>
          <w:szCs w:val="21"/>
        </w:rPr>
      </w:pPr>
      <w:r w:rsidRPr="00F44D19">
        <w:rPr>
          <w:rFonts w:cs="Franklin Gothic"/>
          <w:sz w:val="21"/>
          <w:szCs w:val="21"/>
        </w:rPr>
        <w:t>The Town did not receive any new applicants.  Commissioners Endres and Resan are both happy to serve again, although Commissioner Resan will be moving out of the Town towards the end of summer and will not be able to fulfill the entire term.</w:t>
      </w:r>
      <w:r w:rsidR="000F73E8">
        <w:rPr>
          <w:rFonts w:cs="Franklin Gothic"/>
          <w:sz w:val="21"/>
          <w:szCs w:val="21"/>
        </w:rPr>
        <w:t xml:space="preserve">  Chair Endres directed staff to include the upcoming vacancy in the next newsletter.  </w:t>
      </w:r>
    </w:p>
    <w:p w:rsidR="000F73E8" w:rsidRDefault="000F73E8" w:rsidP="00F44D19">
      <w:pPr>
        <w:pStyle w:val="ListParagraph"/>
        <w:autoSpaceDE w:val="0"/>
        <w:autoSpaceDN w:val="0"/>
        <w:adjustRightInd w:val="0"/>
        <w:spacing w:after="0" w:line="240" w:lineRule="auto"/>
        <w:ind w:left="0"/>
        <w:rPr>
          <w:rFonts w:cs="Franklin Gothic"/>
          <w:b/>
          <w:sz w:val="21"/>
          <w:szCs w:val="21"/>
        </w:rPr>
      </w:pPr>
      <w:r>
        <w:rPr>
          <w:rFonts w:cs="Franklin Gothic"/>
          <w:b/>
          <w:sz w:val="21"/>
          <w:szCs w:val="21"/>
        </w:rPr>
        <w:t>Motion by Commissioner Acker, seconded by Commissioner Wolfe to accept the verbal applications of Jeff Endres and Steven Resen and recommend to the Town Board their reappointment to the Plan Commission.  Motion carried, 4-0; Chair Endres and Commissioner Resan abstained.</w:t>
      </w:r>
    </w:p>
    <w:p w:rsidR="000F73E8" w:rsidRPr="000F73E8" w:rsidRDefault="000F73E8" w:rsidP="00F44D19">
      <w:pPr>
        <w:pStyle w:val="ListParagraph"/>
        <w:autoSpaceDE w:val="0"/>
        <w:autoSpaceDN w:val="0"/>
        <w:adjustRightInd w:val="0"/>
        <w:spacing w:after="0" w:line="240" w:lineRule="auto"/>
        <w:ind w:left="0"/>
        <w:rPr>
          <w:rFonts w:cs="Franklin Gothic"/>
          <w:b/>
          <w:sz w:val="21"/>
          <w:szCs w:val="21"/>
        </w:rPr>
      </w:pPr>
    </w:p>
    <w:p w:rsidR="008A4B8C" w:rsidRDefault="008A4B8C" w:rsidP="008A4B8C">
      <w:pPr>
        <w:pStyle w:val="ListParagraph"/>
        <w:numPr>
          <w:ilvl w:val="0"/>
          <w:numId w:val="2"/>
        </w:numPr>
        <w:autoSpaceDE w:val="0"/>
        <w:autoSpaceDN w:val="0"/>
        <w:adjustRightInd w:val="0"/>
        <w:spacing w:after="0" w:line="240" w:lineRule="auto"/>
        <w:ind w:left="0"/>
        <w:rPr>
          <w:rFonts w:cs="Franklin Gothic"/>
          <w:sz w:val="21"/>
          <w:szCs w:val="21"/>
        </w:rPr>
      </w:pPr>
      <w:r w:rsidRPr="008A4B8C">
        <w:rPr>
          <w:rFonts w:cs="Franklin Gothic"/>
          <w:sz w:val="21"/>
          <w:szCs w:val="21"/>
        </w:rPr>
        <w:t>CONTAINER UNITS</w:t>
      </w:r>
    </w:p>
    <w:p w:rsidR="00A02F74" w:rsidRDefault="00A02F74" w:rsidP="00A02F74">
      <w:pPr>
        <w:pStyle w:val="ListParagraph"/>
        <w:autoSpaceDE w:val="0"/>
        <w:autoSpaceDN w:val="0"/>
        <w:adjustRightInd w:val="0"/>
        <w:spacing w:after="0" w:line="240" w:lineRule="auto"/>
        <w:ind w:left="0"/>
        <w:rPr>
          <w:rFonts w:cs="Franklin Gothic"/>
          <w:sz w:val="21"/>
          <w:szCs w:val="21"/>
        </w:rPr>
      </w:pPr>
      <w:r>
        <w:rPr>
          <w:rFonts w:cs="Franklin Gothic"/>
          <w:sz w:val="21"/>
          <w:szCs w:val="21"/>
        </w:rPr>
        <w:t xml:space="preserve">GEC requested direction from the Commission regarding a Land Use Permit application </w:t>
      </w:r>
      <w:r w:rsidR="00885B74">
        <w:rPr>
          <w:rFonts w:cs="Franklin Gothic"/>
          <w:sz w:val="21"/>
          <w:szCs w:val="21"/>
        </w:rPr>
        <w:t xml:space="preserve">for placement of a </w:t>
      </w:r>
      <w:r>
        <w:rPr>
          <w:rFonts w:cs="Franklin Gothic"/>
          <w:sz w:val="21"/>
          <w:szCs w:val="21"/>
        </w:rPr>
        <w:t xml:space="preserve">container </w:t>
      </w:r>
      <w:r w:rsidR="00885B74">
        <w:rPr>
          <w:rFonts w:cs="Franklin Gothic"/>
          <w:sz w:val="21"/>
          <w:szCs w:val="21"/>
        </w:rPr>
        <w:t>unit.  The Commission advised that unusual applications such as this should be submitted to the Plan Commission for discussion with the applicant and Plan Commission approval before a Land Use Permit can be issued.</w:t>
      </w:r>
    </w:p>
    <w:p w:rsidR="0002768E" w:rsidRPr="0002768E" w:rsidRDefault="0002768E" w:rsidP="00A02F74">
      <w:pPr>
        <w:pStyle w:val="ListParagraph"/>
        <w:autoSpaceDE w:val="0"/>
        <w:autoSpaceDN w:val="0"/>
        <w:adjustRightInd w:val="0"/>
        <w:spacing w:after="0" w:line="240" w:lineRule="auto"/>
        <w:ind w:left="0"/>
        <w:rPr>
          <w:rFonts w:cs="Franklin Gothic"/>
          <w:b/>
          <w:sz w:val="21"/>
          <w:szCs w:val="21"/>
        </w:rPr>
      </w:pPr>
      <w:r>
        <w:rPr>
          <w:rFonts w:cs="Franklin Gothic"/>
          <w:b/>
          <w:sz w:val="21"/>
          <w:szCs w:val="21"/>
        </w:rPr>
        <w:t>Motion by Commissioner Resan, seconded by Commissioner Wagner that all unusual Land Use Permit applications be considered and approved by the Plan Commission and Town Board before granting a permit.  Motion carried, 6-0.</w:t>
      </w:r>
    </w:p>
    <w:p w:rsidR="005B5B0E" w:rsidRPr="00490ECF" w:rsidRDefault="005B5B0E" w:rsidP="005B5B0E">
      <w:pPr>
        <w:pStyle w:val="ListParagraph"/>
        <w:spacing w:after="0" w:line="240" w:lineRule="auto"/>
        <w:ind w:left="0"/>
        <w:rPr>
          <w:rFonts w:cs="Franklin Gothic"/>
          <w:sz w:val="21"/>
          <w:szCs w:val="21"/>
        </w:rPr>
      </w:pPr>
    </w:p>
    <w:p w:rsidR="00490ECF" w:rsidRPr="00490ECF" w:rsidRDefault="00490ECF" w:rsidP="00490ECF">
      <w:pPr>
        <w:pStyle w:val="ListParagraph"/>
        <w:numPr>
          <w:ilvl w:val="0"/>
          <w:numId w:val="2"/>
        </w:numPr>
        <w:spacing w:after="0" w:line="240" w:lineRule="auto"/>
        <w:ind w:left="0"/>
        <w:rPr>
          <w:rFonts w:cs="Franklin Gothic"/>
          <w:sz w:val="21"/>
          <w:szCs w:val="21"/>
        </w:rPr>
      </w:pPr>
      <w:r w:rsidRPr="00490ECF">
        <w:rPr>
          <w:rFonts w:cs="Franklin Gothic"/>
          <w:sz w:val="21"/>
          <w:szCs w:val="21"/>
        </w:rPr>
        <w:t>OLD/UNFINISHED BUSINESS</w:t>
      </w:r>
    </w:p>
    <w:p w:rsidR="00490ECF" w:rsidRPr="00490ECF" w:rsidRDefault="00490ECF" w:rsidP="00490ECF">
      <w:pPr>
        <w:pStyle w:val="ListParagraph"/>
        <w:numPr>
          <w:ilvl w:val="1"/>
          <w:numId w:val="2"/>
        </w:numPr>
        <w:spacing w:after="0" w:line="240" w:lineRule="auto"/>
        <w:ind w:left="630"/>
        <w:rPr>
          <w:rFonts w:cs="Franklin Gothic"/>
          <w:sz w:val="21"/>
          <w:szCs w:val="21"/>
        </w:rPr>
      </w:pPr>
      <w:r w:rsidRPr="00490ECF">
        <w:rPr>
          <w:rFonts w:cs="Franklin Gothic"/>
          <w:sz w:val="21"/>
          <w:szCs w:val="21"/>
        </w:rPr>
        <w:t>UPDATES</w:t>
      </w:r>
    </w:p>
    <w:p w:rsidR="00490ECF" w:rsidRDefault="00490ECF" w:rsidP="00490ECF">
      <w:pPr>
        <w:pStyle w:val="ListParagraph"/>
        <w:numPr>
          <w:ilvl w:val="1"/>
          <w:numId w:val="2"/>
        </w:numPr>
        <w:spacing w:after="0" w:line="240" w:lineRule="auto"/>
        <w:ind w:left="630"/>
        <w:rPr>
          <w:rFonts w:cs="Franklin Gothic"/>
          <w:sz w:val="21"/>
          <w:szCs w:val="21"/>
        </w:rPr>
      </w:pPr>
      <w:r w:rsidRPr="00490ECF">
        <w:rPr>
          <w:rFonts w:cs="Franklin Gothic"/>
          <w:sz w:val="21"/>
          <w:szCs w:val="21"/>
        </w:rPr>
        <w:t>PENDING</w:t>
      </w:r>
    </w:p>
    <w:p w:rsidR="004F30F9" w:rsidRDefault="004F30F9" w:rsidP="004F30F9">
      <w:pPr>
        <w:pStyle w:val="ListParagraph"/>
        <w:numPr>
          <w:ilvl w:val="2"/>
          <w:numId w:val="2"/>
        </w:numPr>
        <w:spacing w:after="0" w:line="240" w:lineRule="auto"/>
        <w:ind w:left="1170"/>
        <w:rPr>
          <w:rFonts w:cs="Franklin Gothic"/>
          <w:sz w:val="21"/>
          <w:szCs w:val="21"/>
        </w:rPr>
      </w:pPr>
      <w:r w:rsidRPr="004F30F9">
        <w:rPr>
          <w:rFonts w:cs="Franklin Gothic"/>
          <w:sz w:val="21"/>
          <w:szCs w:val="21"/>
        </w:rPr>
        <w:t>Model Development Agreements</w:t>
      </w:r>
    </w:p>
    <w:p w:rsidR="000C288B" w:rsidRPr="000C288B" w:rsidRDefault="000C288B" w:rsidP="000C288B">
      <w:pPr>
        <w:spacing w:after="0" w:line="240" w:lineRule="auto"/>
        <w:rPr>
          <w:rFonts w:cs="Franklin Gothic"/>
          <w:b/>
          <w:sz w:val="21"/>
          <w:szCs w:val="21"/>
        </w:rPr>
      </w:pPr>
      <w:r>
        <w:rPr>
          <w:rFonts w:cs="Franklin Gothic"/>
          <w:b/>
          <w:sz w:val="21"/>
          <w:szCs w:val="21"/>
        </w:rPr>
        <w:t>Motion by Sup. Pulvermacher, seconded by Commissioner Wolfe to send the Model Development Agreement the Plan Commission developed to Town Planner Mark Roffers for review against the Town Comp Plan and Land Division Ordinance.  Motion carried, 6-0.</w:t>
      </w:r>
    </w:p>
    <w:p w:rsidR="004F30F9" w:rsidRPr="004F30F9" w:rsidRDefault="004F30F9" w:rsidP="004F30F9">
      <w:pPr>
        <w:pStyle w:val="ListParagraph"/>
        <w:numPr>
          <w:ilvl w:val="2"/>
          <w:numId w:val="2"/>
        </w:numPr>
        <w:spacing w:after="0" w:line="240" w:lineRule="auto"/>
        <w:ind w:left="1170"/>
        <w:rPr>
          <w:rFonts w:cs="Franklin Gothic"/>
          <w:sz w:val="21"/>
          <w:szCs w:val="21"/>
        </w:rPr>
      </w:pPr>
      <w:r w:rsidRPr="004F30F9">
        <w:rPr>
          <w:rFonts w:cs="Franklin Gothic"/>
          <w:sz w:val="21"/>
          <w:szCs w:val="21"/>
        </w:rPr>
        <w:t>Hellenbrand Bros. Excavating:  building permit to be issued by 10/16/19; discuss road agreement</w:t>
      </w:r>
    </w:p>
    <w:p w:rsidR="00B8153A" w:rsidRDefault="00B8153A" w:rsidP="00490ECF">
      <w:pPr>
        <w:pStyle w:val="ListParagraph"/>
        <w:spacing w:after="0" w:line="240" w:lineRule="auto"/>
        <w:ind w:left="0"/>
        <w:rPr>
          <w:rFonts w:eastAsia="Batang" w:cs="FrankRuehl"/>
          <w:sz w:val="21"/>
          <w:szCs w:val="21"/>
        </w:rPr>
      </w:pPr>
    </w:p>
    <w:p w:rsidR="003D13C8" w:rsidRDefault="003D13C8" w:rsidP="003D13C8">
      <w:pPr>
        <w:pStyle w:val="ListParagraph"/>
        <w:numPr>
          <w:ilvl w:val="0"/>
          <w:numId w:val="2"/>
        </w:numPr>
        <w:ind w:left="0"/>
        <w:rPr>
          <w:rFonts w:eastAsia="Batang" w:cs="FrankRuehl"/>
          <w:sz w:val="21"/>
          <w:szCs w:val="21"/>
        </w:rPr>
      </w:pPr>
      <w:r w:rsidRPr="003D13C8">
        <w:rPr>
          <w:rFonts w:eastAsia="Batang" w:cs="FrankRuehl"/>
          <w:sz w:val="21"/>
          <w:szCs w:val="21"/>
        </w:rPr>
        <w:t>COMMUNICATIONS/ANNOUNCEMENTS</w:t>
      </w:r>
    </w:p>
    <w:p w:rsidR="00462BB8" w:rsidRDefault="00462BB8" w:rsidP="00462BB8">
      <w:pPr>
        <w:pStyle w:val="ListParagraph"/>
        <w:ind w:left="0"/>
        <w:rPr>
          <w:rFonts w:eastAsia="Batang" w:cs="FrankRuehl"/>
          <w:sz w:val="21"/>
          <w:szCs w:val="21"/>
        </w:rPr>
      </w:pPr>
      <w:r>
        <w:rPr>
          <w:rFonts w:eastAsia="Batang" w:cs="FrankRuehl"/>
          <w:sz w:val="21"/>
          <w:szCs w:val="21"/>
        </w:rPr>
        <w:t xml:space="preserve">Chair Endres informed the Commission that the Yahara Pride Conference was held in </w:t>
      </w:r>
      <w:proofErr w:type="spellStart"/>
      <w:r>
        <w:rPr>
          <w:rFonts w:eastAsia="Batang" w:cs="FrankRuehl"/>
          <w:sz w:val="21"/>
          <w:szCs w:val="21"/>
        </w:rPr>
        <w:t>DeForest</w:t>
      </w:r>
      <w:proofErr w:type="spellEnd"/>
      <w:r>
        <w:rPr>
          <w:rFonts w:eastAsia="Batang" w:cs="FrankRuehl"/>
          <w:sz w:val="21"/>
          <w:szCs w:val="21"/>
        </w:rPr>
        <w:t xml:space="preserve"> earlier in the day, with 120 people in attendance.</w:t>
      </w:r>
    </w:p>
    <w:p w:rsidR="00003562" w:rsidRPr="003D13C8" w:rsidRDefault="00003562" w:rsidP="003D13C8">
      <w:pPr>
        <w:pStyle w:val="ListParagraph"/>
        <w:ind w:left="0"/>
        <w:rPr>
          <w:rFonts w:eastAsia="Batang" w:cs="FrankRuehl"/>
          <w:sz w:val="21"/>
          <w:szCs w:val="21"/>
        </w:rPr>
      </w:pPr>
    </w:p>
    <w:p w:rsidR="00E0003E" w:rsidRPr="00A356E9" w:rsidRDefault="00D8784F" w:rsidP="00657B37">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 xml:space="preserve">ADJOURN  </w:t>
      </w:r>
    </w:p>
    <w:p w:rsidR="005C1564" w:rsidRPr="00A356E9" w:rsidRDefault="005C1564" w:rsidP="00657B37">
      <w:pPr>
        <w:spacing w:after="0" w:line="240" w:lineRule="auto"/>
        <w:rPr>
          <w:rFonts w:eastAsia="Batang" w:cs="FrankRuehl"/>
          <w:b/>
          <w:sz w:val="21"/>
          <w:szCs w:val="21"/>
        </w:rPr>
      </w:pPr>
      <w:r w:rsidRPr="00A356E9">
        <w:rPr>
          <w:rFonts w:eastAsia="Batang" w:cs="FrankRuehl"/>
          <w:b/>
          <w:sz w:val="21"/>
          <w:szCs w:val="21"/>
        </w:rPr>
        <w:t xml:space="preserve">Motion by </w:t>
      </w:r>
      <w:r w:rsidR="00462BB8">
        <w:rPr>
          <w:rFonts w:eastAsia="Batang" w:cs="FrankRuehl"/>
          <w:b/>
          <w:sz w:val="21"/>
          <w:szCs w:val="21"/>
        </w:rPr>
        <w:t>Sup. Pulvermacher,</w:t>
      </w:r>
      <w:r w:rsidRPr="00A356E9">
        <w:rPr>
          <w:rFonts w:eastAsia="Batang" w:cs="FrankRuehl"/>
          <w:b/>
          <w:sz w:val="21"/>
          <w:szCs w:val="21"/>
        </w:rPr>
        <w:t xml:space="preserve"> seconded by Commissioner </w:t>
      </w:r>
      <w:r w:rsidR="00462BB8">
        <w:rPr>
          <w:rFonts w:eastAsia="Batang" w:cs="FrankRuehl"/>
          <w:b/>
          <w:sz w:val="21"/>
          <w:szCs w:val="21"/>
        </w:rPr>
        <w:t>Resan</w:t>
      </w:r>
      <w:r w:rsidRPr="00A356E9">
        <w:rPr>
          <w:rFonts w:eastAsia="Batang" w:cs="FrankRuehl"/>
          <w:b/>
          <w:sz w:val="21"/>
          <w:szCs w:val="21"/>
        </w:rPr>
        <w:t xml:space="preserve"> to adjourn the meeting at </w:t>
      </w:r>
      <w:r w:rsidR="00462BB8">
        <w:rPr>
          <w:rFonts w:eastAsia="Batang" w:cs="FrankRuehl"/>
          <w:b/>
          <w:sz w:val="21"/>
          <w:szCs w:val="21"/>
        </w:rPr>
        <w:t>9:00</w:t>
      </w:r>
      <w:r w:rsidRPr="00A356E9">
        <w:rPr>
          <w:rFonts w:eastAsia="Batang" w:cs="FrankRuehl"/>
          <w:b/>
          <w:sz w:val="21"/>
          <w:szCs w:val="21"/>
        </w:rPr>
        <w:t xml:space="preserve"> p.m.  Motion carried, </w:t>
      </w:r>
      <w:r w:rsidR="00462BB8">
        <w:rPr>
          <w:rFonts w:eastAsia="Batang" w:cs="FrankRuehl"/>
          <w:b/>
          <w:sz w:val="21"/>
          <w:szCs w:val="21"/>
        </w:rPr>
        <w:t>6</w:t>
      </w:r>
      <w:r w:rsidRPr="00A356E9">
        <w:rPr>
          <w:rFonts w:eastAsia="Batang" w:cs="FrankRuehl"/>
          <w:b/>
          <w:sz w:val="21"/>
          <w:szCs w:val="21"/>
        </w:rPr>
        <w:t>-0.</w:t>
      </w:r>
    </w:p>
    <w:p w:rsidR="00E0003E" w:rsidRPr="00A356E9" w:rsidRDefault="00E0003E" w:rsidP="00E0003E">
      <w:pPr>
        <w:spacing w:after="0" w:line="240" w:lineRule="auto"/>
        <w:jc w:val="both"/>
        <w:rPr>
          <w:sz w:val="21"/>
          <w:szCs w:val="21"/>
        </w:rPr>
      </w:pPr>
    </w:p>
    <w:p w:rsidR="00E0003E" w:rsidRPr="00A356E9" w:rsidRDefault="00E0003E" w:rsidP="00E0003E">
      <w:pPr>
        <w:spacing w:after="0" w:line="240" w:lineRule="auto"/>
        <w:jc w:val="both"/>
        <w:rPr>
          <w:b/>
          <w:sz w:val="21"/>
          <w:szCs w:val="21"/>
        </w:rPr>
      </w:pPr>
    </w:p>
    <w:sectPr w:rsidR="00E0003E" w:rsidRPr="00A356E9" w:rsidSect="00D91E01">
      <w:headerReference w:type="default" r:id="rId8"/>
      <w:footerReference w:type="default" r:id="rId9"/>
      <w:pgSz w:w="12240" w:h="15840"/>
      <w:pgMar w:top="1008" w:right="806" w:bottom="1008" w:left="108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816" w:rsidRDefault="00C81816" w:rsidP="005C1564">
      <w:pPr>
        <w:spacing w:after="0" w:line="240" w:lineRule="auto"/>
      </w:pPr>
      <w:r>
        <w:separator/>
      </w:r>
    </w:p>
  </w:endnote>
  <w:endnote w:type="continuationSeparator" w:id="0">
    <w:p w:rsidR="00C81816" w:rsidRDefault="00C81816"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933512"/>
      <w:docPartObj>
        <w:docPartGallery w:val="Page Numbers (Bottom of Page)"/>
        <w:docPartUnique/>
      </w:docPartObj>
    </w:sdtPr>
    <w:sdtEndPr>
      <w:rPr>
        <w:noProof/>
      </w:rPr>
    </w:sdtEndPr>
    <w:sdtContent>
      <w:p w:rsidR="005C1564" w:rsidRDefault="005C1564">
        <w:pPr>
          <w:pStyle w:val="Footer"/>
        </w:pPr>
        <w:r>
          <w:t>Meeting minutes of</w:t>
        </w:r>
        <w:r w:rsidR="00FE45BF">
          <w:t xml:space="preserve"> March 7, 2019</w:t>
        </w:r>
        <w:r w:rsidR="00D91E01">
          <w:t xml:space="preserve">                    </w:t>
        </w:r>
        <w:r>
          <w:t xml:space="preserve">Page </w:t>
        </w:r>
        <w:r>
          <w:fldChar w:fldCharType="begin"/>
        </w:r>
        <w:r>
          <w:instrText xml:space="preserve"> PAGE   \* MERGEFORMAT </w:instrText>
        </w:r>
        <w:r>
          <w:fldChar w:fldCharType="separate"/>
        </w:r>
        <w:r w:rsidR="00C27D68">
          <w:rPr>
            <w:noProof/>
          </w:rPr>
          <w:t>2</w:t>
        </w:r>
        <w:r>
          <w:rPr>
            <w:noProof/>
          </w:rPr>
          <w:fldChar w:fldCharType="end"/>
        </w:r>
        <w:r w:rsidR="00D91E01">
          <w:rPr>
            <w:noProof/>
          </w:rPr>
          <w:t xml:space="preserve"> of </w:t>
        </w:r>
        <w:r w:rsidR="00FE45BF">
          <w:rPr>
            <w:noProof/>
          </w:rPr>
          <w:t xml:space="preserve">2                                                  Approved:  </w:t>
        </w:r>
        <w:r w:rsidR="00C27D68">
          <w:rPr>
            <w:noProof/>
          </w:rPr>
          <w:t>April 8, 2019</w:t>
        </w:r>
      </w:p>
    </w:sdtContent>
  </w:sdt>
  <w:p w:rsidR="005C1564" w:rsidRDefault="005C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816" w:rsidRDefault="00C81816" w:rsidP="005C1564">
      <w:pPr>
        <w:spacing w:after="0" w:line="240" w:lineRule="auto"/>
      </w:pPr>
      <w:r>
        <w:separator/>
      </w:r>
    </w:p>
  </w:footnote>
  <w:footnote w:type="continuationSeparator" w:id="0">
    <w:p w:rsidR="00C81816" w:rsidRDefault="00C81816" w:rsidP="005C1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9C" w:rsidRDefault="00F31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C550C"/>
    <w:multiLevelType w:val="hybridMultilevel"/>
    <w:tmpl w:val="21CE1E92"/>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25907"/>
    <w:multiLevelType w:val="hybridMultilevel"/>
    <w:tmpl w:val="1E10A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2"/>
  </w:num>
  <w:num w:numId="5">
    <w:abstractNumId w:val="0"/>
  </w:num>
  <w:num w:numId="6">
    <w:abstractNumId w:val="7"/>
  </w:num>
  <w:num w:numId="7">
    <w:abstractNumId w:val="5"/>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16"/>
    <w:rsid w:val="00003562"/>
    <w:rsid w:val="000067B0"/>
    <w:rsid w:val="0002768E"/>
    <w:rsid w:val="0007187A"/>
    <w:rsid w:val="000867DC"/>
    <w:rsid w:val="00093725"/>
    <w:rsid w:val="000C1039"/>
    <w:rsid w:val="000C288B"/>
    <w:rsid w:val="000F3D3F"/>
    <w:rsid w:val="000F73E8"/>
    <w:rsid w:val="00164992"/>
    <w:rsid w:val="00166043"/>
    <w:rsid w:val="001814A6"/>
    <w:rsid w:val="001949C7"/>
    <w:rsid w:val="001A258F"/>
    <w:rsid w:val="001D3D7C"/>
    <w:rsid w:val="00244EDB"/>
    <w:rsid w:val="002E7AC8"/>
    <w:rsid w:val="00326D2B"/>
    <w:rsid w:val="00385948"/>
    <w:rsid w:val="003D13C8"/>
    <w:rsid w:val="003D47BD"/>
    <w:rsid w:val="003F2262"/>
    <w:rsid w:val="00400159"/>
    <w:rsid w:val="00410365"/>
    <w:rsid w:val="00412563"/>
    <w:rsid w:val="00460375"/>
    <w:rsid w:val="00462BB8"/>
    <w:rsid w:val="00490ECF"/>
    <w:rsid w:val="004A74A8"/>
    <w:rsid w:val="004E7CB5"/>
    <w:rsid w:val="004F30F9"/>
    <w:rsid w:val="004F7619"/>
    <w:rsid w:val="0050443B"/>
    <w:rsid w:val="00556939"/>
    <w:rsid w:val="00577B9F"/>
    <w:rsid w:val="00582FDE"/>
    <w:rsid w:val="005B5B0E"/>
    <w:rsid w:val="005C1564"/>
    <w:rsid w:val="005C5B40"/>
    <w:rsid w:val="00657B37"/>
    <w:rsid w:val="00660A8A"/>
    <w:rsid w:val="0066249A"/>
    <w:rsid w:val="0066256E"/>
    <w:rsid w:val="0068548A"/>
    <w:rsid w:val="006D066B"/>
    <w:rsid w:val="006D4A0D"/>
    <w:rsid w:val="006F1C2A"/>
    <w:rsid w:val="00707E22"/>
    <w:rsid w:val="0072655B"/>
    <w:rsid w:val="00766DDF"/>
    <w:rsid w:val="00774A0F"/>
    <w:rsid w:val="007779E5"/>
    <w:rsid w:val="0079706D"/>
    <w:rsid w:val="007B7383"/>
    <w:rsid w:val="007D4CB4"/>
    <w:rsid w:val="007E0B8F"/>
    <w:rsid w:val="0083446E"/>
    <w:rsid w:val="00866D23"/>
    <w:rsid w:val="00885B74"/>
    <w:rsid w:val="008A4B8C"/>
    <w:rsid w:val="008B0116"/>
    <w:rsid w:val="009174E8"/>
    <w:rsid w:val="0092719D"/>
    <w:rsid w:val="009439D4"/>
    <w:rsid w:val="00950011"/>
    <w:rsid w:val="009A3F6A"/>
    <w:rsid w:val="009E3969"/>
    <w:rsid w:val="009E4715"/>
    <w:rsid w:val="009E7AD7"/>
    <w:rsid w:val="00A02F74"/>
    <w:rsid w:val="00A2763D"/>
    <w:rsid w:val="00A356E9"/>
    <w:rsid w:val="00A62F6F"/>
    <w:rsid w:val="00A64EAE"/>
    <w:rsid w:val="00A6771A"/>
    <w:rsid w:val="00A759A9"/>
    <w:rsid w:val="00A76945"/>
    <w:rsid w:val="00A96C06"/>
    <w:rsid w:val="00AB21FB"/>
    <w:rsid w:val="00AF71BC"/>
    <w:rsid w:val="00B02B1B"/>
    <w:rsid w:val="00B10E3B"/>
    <w:rsid w:val="00B16A04"/>
    <w:rsid w:val="00B60299"/>
    <w:rsid w:val="00B8153A"/>
    <w:rsid w:val="00B83C7B"/>
    <w:rsid w:val="00B872B3"/>
    <w:rsid w:val="00C07665"/>
    <w:rsid w:val="00C11A1A"/>
    <w:rsid w:val="00C27D68"/>
    <w:rsid w:val="00C74BB6"/>
    <w:rsid w:val="00C81816"/>
    <w:rsid w:val="00C81AC6"/>
    <w:rsid w:val="00CC6884"/>
    <w:rsid w:val="00CF362A"/>
    <w:rsid w:val="00D11026"/>
    <w:rsid w:val="00D51932"/>
    <w:rsid w:val="00D66892"/>
    <w:rsid w:val="00D8784F"/>
    <w:rsid w:val="00D91E01"/>
    <w:rsid w:val="00E0003E"/>
    <w:rsid w:val="00E00B7C"/>
    <w:rsid w:val="00E225AF"/>
    <w:rsid w:val="00E30E43"/>
    <w:rsid w:val="00E312EF"/>
    <w:rsid w:val="00E40BC9"/>
    <w:rsid w:val="00E60014"/>
    <w:rsid w:val="00F00A08"/>
    <w:rsid w:val="00F01E9E"/>
    <w:rsid w:val="00F2161E"/>
    <w:rsid w:val="00F22E74"/>
    <w:rsid w:val="00F3169C"/>
    <w:rsid w:val="00F32A68"/>
    <w:rsid w:val="00F43612"/>
    <w:rsid w:val="00F44D19"/>
    <w:rsid w:val="00F72B25"/>
    <w:rsid w:val="00F74F82"/>
    <w:rsid w:val="00F90BE3"/>
    <w:rsid w:val="00FA24E1"/>
    <w:rsid w:val="00FE0090"/>
    <w:rsid w:val="00FE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07902F2-B1AD-4A67-87DE-9D54ECF9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521C2-F67A-4E46-B348-CC188887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Minutes.dotx</Template>
  <TotalTime>1392</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27</cp:revision>
  <cp:lastPrinted>2018-05-02T03:19:00Z</cp:lastPrinted>
  <dcterms:created xsi:type="dcterms:W3CDTF">2019-03-12T18:22:00Z</dcterms:created>
  <dcterms:modified xsi:type="dcterms:W3CDTF">2019-05-03T17:29:00Z</dcterms:modified>
</cp:coreProperties>
</file>