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411C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70E673F6" w14:textId="21CE3CF6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</w:t>
      </w:r>
      <w:proofErr w:type="gramStart"/>
      <w:r w:rsidRPr="00A356E9">
        <w:rPr>
          <w:b/>
          <w:sz w:val="28"/>
          <w:szCs w:val="28"/>
        </w:rPr>
        <w:t xml:space="preserve">-  </w:t>
      </w:r>
      <w:r w:rsidR="00AB48C6">
        <w:rPr>
          <w:b/>
          <w:sz w:val="28"/>
          <w:szCs w:val="28"/>
        </w:rPr>
        <w:t>May</w:t>
      </w:r>
      <w:proofErr w:type="gramEnd"/>
      <w:r w:rsidR="00AB48C6">
        <w:rPr>
          <w:b/>
          <w:sz w:val="28"/>
          <w:szCs w:val="28"/>
        </w:rPr>
        <w:t xml:space="preserve"> 4, 2020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 7:30 p.m.  </w:t>
      </w:r>
    </w:p>
    <w:p w14:paraId="53FB8553" w14:textId="77777777" w:rsidR="009065CB" w:rsidRPr="00D45E8C" w:rsidRDefault="00D45E8C" w:rsidP="00D45E8C">
      <w:pPr>
        <w:jc w:val="center"/>
        <w:rPr>
          <w:rFonts w:cs="Franklin Gothic"/>
          <w:b/>
          <w:sz w:val="28"/>
          <w:szCs w:val="28"/>
        </w:rPr>
      </w:pPr>
      <w:r>
        <w:rPr>
          <w:rFonts w:cs="Franklin Gothic"/>
          <w:b/>
          <w:sz w:val="28"/>
          <w:szCs w:val="28"/>
        </w:rPr>
        <w:t>via teleconference &amp; video conference</w:t>
      </w:r>
    </w:p>
    <w:p w14:paraId="73369CC9" w14:textId="77777777" w:rsidR="009065CB" w:rsidRPr="00CF1B5A" w:rsidRDefault="009065CB" w:rsidP="009065C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>Video conference access:  </w:t>
      </w:r>
      <w:hyperlink r:id="rId8" w:history="1">
        <w:r w:rsidRPr="00CF1B5A">
          <w:rPr>
            <w:rFonts w:ascii="Arial" w:eastAsia="Times New Roman" w:hAnsi="Arial" w:cs="Arial"/>
            <w:color w:val="000066"/>
            <w:u w:val="single"/>
          </w:rPr>
          <w:t>www.freeconferencecall.com</w:t>
        </w:r>
      </w:hyperlink>
      <w:r w:rsidRPr="00CF1B5A">
        <w:rPr>
          <w:rFonts w:ascii="Arial" w:eastAsia="Times New Roman" w:hAnsi="Arial" w:cs="Arial"/>
          <w:color w:val="000000"/>
        </w:rPr>
        <w:t>;  Meeting ID:  Springfieldtownhall</w:t>
      </w:r>
    </w:p>
    <w:p w14:paraId="1129D0D8" w14:textId="77777777" w:rsidR="009065CB" w:rsidRPr="00CF1B5A" w:rsidRDefault="009065CB" w:rsidP="009065CB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 xml:space="preserve">Phone conference access:  Dial in </w:t>
      </w:r>
      <w:proofErr w:type="gramStart"/>
      <w:r w:rsidRPr="00CF1B5A">
        <w:rPr>
          <w:rFonts w:ascii="Arial" w:eastAsia="Times New Roman" w:hAnsi="Arial" w:cs="Arial"/>
          <w:color w:val="000000"/>
        </w:rPr>
        <w:t>#  (</w:t>
      </w:r>
      <w:proofErr w:type="gramEnd"/>
      <w:r w:rsidRPr="00CF1B5A">
        <w:rPr>
          <w:rFonts w:ascii="Arial" w:eastAsia="Times New Roman" w:hAnsi="Arial" w:cs="Arial"/>
          <w:color w:val="000000"/>
        </w:rPr>
        <w:t>978) 990-5000;  Access code:  405084</w:t>
      </w:r>
    </w:p>
    <w:p w14:paraId="0C3DB1D5" w14:textId="77777777" w:rsidR="00AB21FB" w:rsidRPr="00A356E9" w:rsidRDefault="00AB21FB" w:rsidP="0050443B">
      <w:pPr>
        <w:pStyle w:val="ListParagraph"/>
        <w:rPr>
          <w:b/>
        </w:rPr>
      </w:pPr>
    </w:p>
    <w:p w14:paraId="35DBF72B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ORDER, ROLL CALL, PLEDGE OF ALLEGIANCE</w:t>
      </w:r>
    </w:p>
    <w:p w14:paraId="52A60EB4" w14:textId="46A11E20" w:rsidR="005B5B0E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Chair Jeff Endres called the meeting to order at 7:30 p.m.  </w:t>
      </w:r>
      <w:r w:rsidR="00766DDF" w:rsidRPr="00766DDF">
        <w:rPr>
          <w:rFonts w:eastAsia="Batang" w:cs="FrankRuehl"/>
          <w:sz w:val="21"/>
          <w:szCs w:val="21"/>
        </w:rPr>
        <w:t xml:space="preserve">Roll call shows </w:t>
      </w:r>
      <w:r w:rsidR="00E066B1">
        <w:rPr>
          <w:rFonts w:eastAsia="Batang" w:cs="FrankRuehl"/>
          <w:sz w:val="21"/>
          <w:szCs w:val="21"/>
        </w:rPr>
        <w:t>Mr.</w:t>
      </w:r>
      <w:r w:rsidR="006F10A3">
        <w:rPr>
          <w:rFonts w:eastAsia="Batang" w:cs="FrankRuehl"/>
          <w:sz w:val="21"/>
          <w:szCs w:val="21"/>
        </w:rPr>
        <w:t xml:space="preserve"> Jim</w:t>
      </w:r>
      <w:r w:rsidR="006F10A3" w:rsidRPr="00766DDF">
        <w:rPr>
          <w:rFonts w:eastAsia="Batang" w:cs="FrankRuehl"/>
          <w:sz w:val="21"/>
          <w:szCs w:val="21"/>
        </w:rPr>
        <w:t xml:space="preserve"> Pulvermacher </w:t>
      </w:r>
      <w:r w:rsidR="006F10A3">
        <w:rPr>
          <w:rFonts w:eastAsia="Batang" w:cs="FrankRuehl"/>
          <w:sz w:val="21"/>
          <w:szCs w:val="21"/>
        </w:rPr>
        <w:t xml:space="preserve">and Commissioner </w:t>
      </w:r>
      <w:r w:rsidR="00856A2F">
        <w:rPr>
          <w:rFonts w:eastAsia="Batang" w:cs="FrankRuehl"/>
          <w:sz w:val="21"/>
          <w:szCs w:val="21"/>
        </w:rPr>
        <w:t>Jack Cox</w:t>
      </w:r>
      <w:r w:rsidR="006F10A3">
        <w:rPr>
          <w:rFonts w:eastAsia="Batang" w:cs="FrankRuehl"/>
          <w:sz w:val="21"/>
          <w:szCs w:val="21"/>
        </w:rPr>
        <w:t xml:space="preserve"> </w:t>
      </w:r>
      <w:r w:rsidR="008B6675">
        <w:rPr>
          <w:rFonts w:eastAsia="Batang" w:cs="FrankRuehl"/>
          <w:sz w:val="21"/>
          <w:szCs w:val="21"/>
        </w:rPr>
        <w:t xml:space="preserve">appearing in person; </w:t>
      </w:r>
      <w:r w:rsidR="00856A2F">
        <w:rPr>
          <w:rFonts w:eastAsia="Batang" w:cs="FrankRuehl"/>
          <w:sz w:val="21"/>
          <w:szCs w:val="21"/>
        </w:rPr>
        <w:t xml:space="preserve">and </w:t>
      </w:r>
      <w:r w:rsidR="00766DDF" w:rsidRPr="00766DDF">
        <w:rPr>
          <w:rFonts w:eastAsia="Batang" w:cs="FrankRuehl"/>
          <w:sz w:val="21"/>
          <w:szCs w:val="21"/>
        </w:rPr>
        <w:t xml:space="preserve">Chair </w:t>
      </w:r>
      <w:r w:rsidR="00C3337B">
        <w:rPr>
          <w:rFonts w:eastAsia="Batang" w:cs="FrankRuehl"/>
          <w:sz w:val="21"/>
          <w:szCs w:val="21"/>
        </w:rPr>
        <w:t xml:space="preserve">Jeff </w:t>
      </w:r>
      <w:r w:rsidR="00766DDF" w:rsidRPr="00766DDF">
        <w:rPr>
          <w:rFonts w:eastAsia="Batang" w:cs="FrankRuehl"/>
          <w:sz w:val="21"/>
          <w:szCs w:val="21"/>
        </w:rPr>
        <w:t>Endres</w:t>
      </w:r>
      <w:r w:rsidR="008B6675">
        <w:rPr>
          <w:rFonts w:eastAsia="Batang" w:cs="FrankRuehl"/>
          <w:sz w:val="21"/>
          <w:szCs w:val="21"/>
        </w:rPr>
        <w:t xml:space="preserve"> and</w:t>
      </w:r>
      <w:r w:rsidR="00766DDF" w:rsidRPr="00766DDF">
        <w:rPr>
          <w:rFonts w:eastAsia="Batang" w:cs="FrankRuehl"/>
          <w:sz w:val="21"/>
          <w:szCs w:val="21"/>
        </w:rPr>
        <w:t xml:space="preserve"> Commissioners </w:t>
      </w:r>
      <w:r w:rsidR="00C3337B">
        <w:rPr>
          <w:rFonts w:eastAsia="Batang" w:cs="FrankRuehl"/>
          <w:sz w:val="21"/>
          <w:szCs w:val="21"/>
        </w:rPr>
        <w:t xml:space="preserve">Bill </w:t>
      </w:r>
      <w:r w:rsidR="00766DDF" w:rsidRPr="00766DDF">
        <w:rPr>
          <w:rFonts w:eastAsia="Batang" w:cs="FrankRuehl"/>
          <w:sz w:val="21"/>
          <w:szCs w:val="21"/>
        </w:rPr>
        <w:t xml:space="preserve">Acker, </w:t>
      </w:r>
      <w:r w:rsidR="00C3337B">
        <w:rPr>
          <w:rFonts w:eastAsia="Batang" w:cs="FrankRuehl"/>
          <w:sz w:val="21"/>
          <w:szCs w:val="21"/>
        </w:rPr>
        <w:t xml:space="preserve">Steve </w:t>
      </w:r>
      <w:r w:rsidR="009439D4" w:rsidRPr="009439D4">
        <w:rPr>
          <w:rFonts w:eastAsia="Batang" w:cs="FrankRuehl"/>
          <w:sz w:val="21"/>
          <w:szCs w:val="21"/>
        </w:rPr>
        <w:t>Beglinger</w:t>
      </w:r>
      <w:r w:rsidR="00CE6D6B">
        <w:rPr>
          <w:rFonts w:eastAsia="Batang" w:cs="FrankRuehl"/>
          <w:sz w:val="21"/>
          <w:szCs w:val="21"/>
        </w:rPr>
        <w:t>,</w:t>
      </w:r>
      <w:r w:rsidR="00766DDF" w:rsidRPr="00766DDF">
        <w:rPr>
          <w:rFonts w:eastAsia="Batang" w:cs="FrankRuehl"/>
          <w:sz w:val="21"/>
          <w:szCs w:val="21"/>
        </w:rPr>
        <w:t xml:space="preserve"> </w:t>
      </w:r>
      <w:r w:rsidR="00C3337B">
        <w:rPr>
          <w:rFonts w:eastAsia="Batang" w:cs="FrankRuehl"/>
          <w:sz w:val="21"/>
          <w:szCs w:val="21"/>
        </w:rPr>
        <w:t xml:space="preserve">Ron </w:t>
      </w:r>
      <w:r w:rsidR="00766DDF" w:rsidRPr="00766DDF">
        <w:rPr>
          <w:rFonts w:eastAsia="Batang" w:cs="FrankRuehl"/>
          <w:sz w:val="21"/>
          <w:szCs w:val="21"/>
        </w:rPr>
        <w:t>Wolfe</w:t>
      </w:r>
      <w:r w:rsidR="00CE6D6B">
        <w:rPr>
          <w:rFonts w:eastAsia="Batang" w:cs="FrankRuehl"/>
          <w:sz w:val="21"/>
          <w:szCs w:val="21"/>
        </w:rPr>
        <w:t>, and Matt Wright</w:t>
      </w:r>
      <w:r w:rsidR="009439D4">
        <w:rPr>
          <w:rFonts w:eastAsia="Batang" w:cs="FrankRuehl"/>
          <w:sz w:val="21"/>
          <w:szCs w:val="21"/>
        </w:rPr>
        <w:t xml:space="preserve"> </w:t>
      </w:r>
      <w:r w:rsidR="00766DDF" w:rsidRPr="00766DDF">
        <w:rPr>
          <w:rFonts w:eastAsia="Batang" w:cs="FrankRuehl"/>
          <w:sz w:val="21"/>
          <w:szCs w:val="21"/>
        </w:rPr>
        <w:t>present, a</w:t>
      </w:r>
      <w:r w:rsidR="00856A2F">
        <w:rPr>
          <w:rFonts w:eastAsia="Batang" w:cs="FrankRuehl"/>
          <w:sz w:val="21"/>
          <w:szCs w:val="21"/>
        </w:rPr>
        <w:t>ppearing remotely</w:t>
      </w:r>
      <w:r w:rsidR="00766DDF" w:rsidRPr="00766DDF">
        <w:rPr>
          <w:rFonts w:eastAsia="Batang" w:cs="FrankRuehl"/>
          <w:sz w:val="21"/>
          <w:szCs w:val="21"/>
        </w:rPr>
        <w:t xml:space="preserve">. </w:t>
      </w:r>
      <w:r w:rsidR="00B8153A">
        <w:rPr>
          <w:rFonts w:eastAsia="Batang" w:cs="FrankRuehl"/>
          <w:sz w:val="21"/>
          <w:szCs w:val="21"/>
        </w:rPr>
        <w:t xml:space="preserve"> </w:t>
      </w:r>
    </w:p>
    <w:p w14:paraId="478EE050" w14:textId="77777777" w:rsidR="005B5B0E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4F403D7F" w14:textId="2F3604FB" w:rsidR="004F7619" w:rsidRPr="00A356E9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Also present</w:t>
      </w:r>
      <w:r w:rsidR="00B42D95">
        <w:rPr>
          <w:rFonts w:eastAsia="Batang" w:cs="FrankRuehl"/>
          <w:sz w:val="21"/>
          <w:szCs w:val="21"/>
        </w:rPr>
        <w:t xml:space="preserve"> in person</w:t>
      </w:r>
      <w:r>
        <w:rPr>
          <w:rFonts w:eastAsia="Batang" w:cs="FrankRuehl"/>
          <w:sz w:val="21"/>
          <w:szCs w:val="21"/>
        </w:rPr>
        <w:t xml:space="preserve"> w</w:t>
      </w:r>
      <w:r w:rsidR="00B42D95">
        <w:rPr>
          <w:rFonts w:eastAsia="Batang" w:cs="FrankRuehl"/>
          <w:sz w:val="21"/>
          <w:szCs w:val="21"/>
        </w:rPr>
        <w:t>ere</w:t>
      </w:r>
      <w:r w:rsidR="0066249A" w:rsidRPr="00A356E9">
        <w:rPr>
          <w:rFonts w:eastAsia="Batang" w:cs="FrankRuehl"/>
          <w:sz w:val="21"/>
          <w:szCs w:val="21"/>
        </w:rPr>
        <w:t xml:space="preserve"> </w:t>
      </w:r>
      <w:r w:rsidR="004F7619" w:rsidRPr="00A356E9">
        <w:rPr>
          <w:rFonts w:eastAsia="Batang" w:cs="FrankRuehl"/>
          <w:sz w:val="21"/>
          <w:szCs w:val="21"/>
        </w:rPr>
        <w:t>Clerk</w:t>
      </w:r>
      <w:r>
        <w:rPr>
          <w:rFonts w:eastAsia="Batang" w:cs="FrankRuehl"/>
          <w:sz w:val="21"/>
          <w:szCs w:val="21"/>
        </w:rPr>
        <w:t>-Treasurer Fayas</w:t>
      </w:r>
      <w:r w:rsidR="00B42D95">
        <w:rPr>
          <w:rFonts w:eastAsia="Batang" w:cs="FrankRuehl"/>
          <w:sz w:val="21"/>
          <w:szCs w:val="21"/>
        </w:rPr>
        <w:t>, Mary Hoffman, Dan Fargen and John Scott</w:t>
      </w:r>
      <w:r w:rsidR="0066249A" w:rsidRPr="00A356E9">
        <w:rPr>
          <w:rFonts w:eastAsia="Batang" w:cs="FrankRuehl"/>
          <w:sz w:val="21"/>
          <w:szCs w:val="21"/>
        </w:rPr>
        <w:t>.</w:t>
      </w:r>
      <w:r w:rsidR="00B42D95">
        <w:rPr>
          <w:rFonts w:eastAsia="Batang" w:cs="FrankRuehl"/>
          <w:sz w:val="21"/>
          <w:szCs w:val="21"/>
        </w:rPr>
        <w:t xml:space="preserve">  </w:t>
      </w:r>
      <w:r w:rsidR="00FA40A4">
        <w:rPr>
          <w:rFonts w:eastAsia="Batang" w:cs="FrankRuehl"/>
          <w:sz w:val="21"/>
          <w:szCs w:val="21"/>
        </w:rPr>
        <w:t>Among those appearing</w:t>
      </w:r>
      <w:r w:rsidR="00B42D95">
        <w:rPr>
          <w:rFonts w:eastAsia="Batang" w:cs="FrankRuehl"/>
          <w:sz w:val="21"/>
          <w:szCs w:val="21"/>
        </w:rPr>
        <w:t xml:space="preserve"> remotely were </w:t>
      </w:r>
      <w:r w:rsidR="006D31AE">
        <w:rPr>
          <w:rFonts w:eastAsia="Batang" w:cs="FrankRuehl"/>
          <w:sz w:val="21"/>
          <w:szCs w:val="21"/>
        </w:rPr>
        <w:t xml:space="preserve">Scott Laufenberg, Philip Andris, Rich Steinfeldt, </w:t>
      </w:r>
      <w:r w:rsidR="003751DC">
        <w:rPr>
          <w:rFonts w:eastAsia="Batang" w:cs="FrankRuehl"/>
          <w:sz w:val="21"/>
          <w:szCs w:val="21"/>
        </w:rPr>
        <w:t>Rachel Mickelson</w:t>
      </w:r>
      <w:r w:rsidR="00265BE7">
        <w:rPr>
          <w:rFonts w:eastAsia="Batang" w:cs="FrankRuehl"/>
          <w:sz w:val="21"/>
          <w:szCs w:val="21"/>
        </w:rPr>
        <w:t>, Gary Acker, Jerry Doll</w:t>
      </w:r>
      <w:r w:rsidR="00D8004B">
        <w:rPr>
          <w:rFonts w:eastAsia="Batang" w:cs="FrankRuehl"/>
          <w:sz w:val="21"/>
          <w:szCs w:val="21"/>
        </w:rPr>
        <w:t xml:space="preserve">, Tom Barman, </w:t>
      </w:r>
      <w:r w:rsidR="001A2D1A">
        <w:rPr>
          <w:rFonts w:eastAsia="Batang" w:cs="FrankRuehl"/>
          <w:sz w:val="21"/>
          <w:szCs w:val="21"/>
        </w:rPr>
        <w:t xml:space="preserve">Ralph Laufenberg, </w:t>
      </w:r>
      <w:r w:rsidR="00923C6A">
        <w:rPr>
          <w:rFonts w:eastAsia="Batang" w:cs="FrankRuehl"/>
          <w:sz w:val="21"/>
          <w:szCs w:val="21"/>
        </w:rPr>
        <w:t>Mark Meinholz</w:t>
      </w:r>
      <w:r w:rsidR="007E2D8A">
        <w:rPr>
          <w:rFonts w:eastAsia="Batang" w:cs="FrankRuehl"/>
          <w:sz w:val="21"/>
          <w:szCs w:val="21"/>
        </w:rPr>
        <w:t xml:space="preserve">, </w:t>
      </w:r>
      <w:r w:rsidR="00B3350A">
        <w:rPr>
          <w:rFonts w:eastAsia="Batang" w:cs="FrankRuehl"/>
          <w:sz w:val="21"/>
          <w:szCs w:val="21"/>
        </w:rPr>
        <w:t xml:space="preserve">and </w:t>
      </w:r>
      <w:r w:rsidR="007E2D8A">
        <w:rPr>
          <w:rFonts w:eastAsia="Batang" w:cs="FrankRuehl"/>
          <w:sz w:val="21"/>
          <w:szCs w:val="21"/>
        </w:rPr>
        <w:t>Matthew McKinley</w:t>
      </w:r>
      <w:r w:rsidR="00B3350A">
        <w:rPr>
          <w:rFonts w:eastAsia="Batang" w:cs="FrankRuehl"/>
          <w:sz w:val="21"/>
          <w:szCs w:val="21"/>
        </w:rPr>
        <w:t>; three participants were not identified.</w:t>
      </w:r>
    </w:p>
    <w:p w14:paraId="6E840235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955999F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Pledge of Allegiance was recited.</w:t>
      </w:r>
    </w:p>
    <w:p w14:paraId="43F35808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6984FAA1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2D8FD685" w14:textId="77777777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 and that the meeting is being recorded.</w:t>
      </w:r>
    </w:p>
    <w:p w14:paraId="0225729A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71AA3FF4" w14:textId="7E84167C" w:rsidR="00E40BC9" w:rsidRPr="00A356E9" w:rsidRDefault="00E40BC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PUBLIC COMMENT TIME</w:t>
      </w:r>
      <w:r w:rsidR="00490ECF">
        <w:rPr>
          <w:rFonts w:eastAsia="Batang" w:cs="FrankRuehl"/>
          <w:sz w:val="21"/>
          <w:szCs w:val="21"/>
        </w:rPr>
        <w:t xml:space="preserve"> – </w:t>
      </w:r>
      <w:r w:rsidR="00461388">
        <w:rPr>
          <w:rFonts w:eastAsia="Batang" w:cs="FrankRuehl"/>
          <w:sz w:val="21"/>
          <w:szCs w:val="21"/>
        </w:rPr>
        <w:t xml:space="preserve">Mary Hoffman sought direction to use </w:t>
      </w:r>
      <w:r w:rsidR="00F73E79">
        <w:rPr>
          <w:rFonts w:eastAsia="Batang" w:cs="FrankRuehl"/>
          <w:sz w:val="21"/>
          <w:szCs w:val="21"/>
        </w:rPr>
        <w:t>a portion</w:t>
      </w:r>
      <w:r w:rsidR="00461388">
        <w:rPr>
          <w:rFonts w:eastAsia="Batang" w:cs="FrankRuehl"/>
          <w:sz w:val="21"/>
          <w:szCs w:val="21"/>
        </w:rPr>
        <w:t xml:space="preserve"> of the</w:t>
      </w:r>
      <w:r w:rsidR="001D1800">
        <w:rPr>
          <w:rFonts w:eastAsia="Batang" w:cs="FrankRuehl"/>
          <w:sz w:val="21"/>
          <w:szCs w:val="21"/>
        </w:rPr>
        <w:t>ir</w:t>
      </w:r>
      <w:r w:rsidR="00461388">
        <w:rPr>
          <w:rFonts w:eastAsia="Batang" w:cs="FrankRuehl"/>
          <w:sz w:val="21"/>
          <w:szCs w:val="21"/>
        </w:rPr>
        <w:t xml:space="preserve"> farm shop for storage and </w:t>
      </w:r>
      <w:r w:rsidR="001D1800">
        <w:rPr>
          <w:rFonts w:eastAsia="Batang" w:cs="FrankRuehl"/>
          <w:sz w:val="21"/>
          <w:szCs w:val="21"/>
        </w:rPr>
        <w:t xml:space="preserve">assembly of some of her florist </w:t>
      </w:r>
      <w:r w:rsidR="00331BCE">
        <w:rPr>
          <w:rFonts w:eastAsia="Batang" w:cs="FrankRuehl"/>
          <w:sz w:val="21"/>
          <w:szCs w:val="21"/>
        </w:rPr>
        <w:t>supplies, inventory and tools.</w:t>
      </w:r>
      <w:r w:rsidR="00E92727">
        <w:rPr>
          <w:rFonts w:eastAsia="Batang" w:cs="FrankRuehl"/>
          <w:sz w:val="21"/>
          <w:szCs w:val="21"/>
        </w:rPr>
        <w:t xml:space="preserve">  </w:t>
      </w:r>
      <w:r w:rsidR="004C1ADE">
        <w:rPr>
          <w:rFonts w:eastAsia="Batang" w:cs="FrankRuehl"/>
          <w:sz w:val="21"/>
          <w:szCs w:val="21"/>
        </w:rPr>
        <w:t xml:space="preserve">Ms. Hoffman assured the Commission that the space would not be used for a store front.  </w:t>
      </w:r>
      <w:r w:rsidR="00E92727">
        <w:rPr>
          <w:rFonts w:eastAsia="Batang" w:cs="FrankRuehl"/>
          <w:sz w:val="21"/>
          <w:szCs w:val="21"/>
        </w:rPr>
        <w:t>Chair Endres advised a CUP would be required</w:t>
      </w:r>
      <w:r w:rsidR="004C1ADE">
        <w:rPr>
          <w:rFonts w:eastAsia="Batang" w:cs="FrankRuehl"/>
          <w:sz w:val="21"/>
          <w:szCs w:val="21"/>
        </w:rPr>
        <w:t>.</w:t>
      </w:r>
    </w:p>
    <w:p w14:paraId="2B6474D2" w14:textId="77777777"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47E26C89" w14:textId="3FF5E054" w:rsidR="0050443B" w:rsidRDefault="00D8784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APPROVAL OF </w:t>
      </w:r>
      <w:r w:rsidR="00E40BC9" w:rsidRPr="00A356E9">
        <w:rPr>
          <w:rFonts w:eastAsia="Batang" w:cs="FrankRuehl"/>
          <w:sz w:val="21"/>
          <w:szCs w:val="21"/>
        </w:rPr>
        <w:t xml:space="preserve">PREVIOUS </w:t>
      </w:r>
      <w:r w:rsidRPr="00A356E9">
        <w:rPr>
          <w:rFonts w:eastAsia="Batang" w:cs="FrankRuehl"/>
          <w:sz w:val="21"/>
          <w:szCs w:val="21"/>
        </w:rPr>
        <w:t>MINUTES</w:t>
      </w:r>
      <w:r w:rsidR="00E40BC9" w:rsidRPr="00A356E9">
        <w:rPr>
          <w:rFonts w:eastAsia="Batang" w:cs="FrankRuehl"/>
          <w:sz w:val="21"/>
          <w:szCs w:val="21"/>
        </w:rPr>
        <w:t>:</w:t>
      </w:r>
      <w:r w:rsidR="00C74BB6" w:rsidRPr="00A356E9">
        <w:rPr>
          <w:rFonts w:eastAsia="Batang" w:cs="FrankRuehl"/>
          <w:sz w:val="21"/>
          <w:szCs w:val="21"/>
        </w:rPr>
        <w:t xml:space="preserve">  </w:t>
      </w:r>
      <w:r w:rsidR="009D57B5">
        <w:rPr>
          <w:rFonts w:eastAsia="Batang" w:cs="FrankRuehl"/>
          <w:sz w:val="21"/>
          <w:szCs w:val="21"/>
        </w:rPr>
        <w:t>APRIL 20, 2020</w:t>
      </w:r>
    </w:p>
    <w:p w14:paraId="256CB97E" w14:textId="42B54B23" w:rsidR="00336EFF" w:rsidRPr="00336EFF" w:rsidRDefault="00BF209F" w:rsidP="005C1564">
      <w:pPr>
        <w:pStyle w:val="ListParagraph"/>
        <w:spacing w:after="0" w:line="240" w:lineRule="auto"/>
        <w:ind w:left="0"/>
        <w:rPr>
          <w:rFonts w:eastAsia="Batang" w:cs="FrankRuehl"/>
          <w:bCs/>
          <w:sz w:val="21"/>
          <w:szCs w:val="21"/>
        </w:rPr>
      </w:pPr>
      <w:r>
        <w:rPr>
          <w:rFonts w:eastAsia="Batang" w:cs="FrankRuehl"/>
          <w:bCs/>
          <w:sz w:val="21"/>
          <w:szCs w:val="21"/>
        </w:rPr>
        <w:t xml:space="preserve">Mr. Pulvermacher </w:t>
      </w:r>
      <w:r w:rsidR="005E013F">
        <w:rPr>
          <w:rFonts w:eastAsia="Batang" w:cs="FrankRuehl"/>
          <w:bCs/>
          <w:sz w:val="21"/>
          <w:szCs w:val="21"/>
        </w:rPr>
        <w:t>suggested indicating whether individual</w:t>
      </w:r>
      <w:r w:rsidR="00AE5627">
        <w:rPr>
          <w:rFonts w:eastAsia="Batang" w:cs="FrankRuehl"/>
          <w:bCs/>
          <w:sz w:val="21"/>
          <w:szCs w:val="21"/>
        </w:rPr>
        <w:t>s</w:t>
      </w:r>
      <w:r w:rsidR="005E013F">
        <w:rPr>
          <w:rFonts w:eastAsia="Batang" w:cs="FrankRuehl"/>
          <w:bCs/>
          <w:sz w:val="21"/>
          <w:szCs w:val="21"/>
        </w:rPr>
        <w:t xml:space="preserve"> appeared in person or remote</w:t>
      </w:r>
      <w:r w:rsidR="00AE5627">
        <w:rPr>
          <w:rFonts w:eastAsia="Batang" w:cs="FrankRuehl"/>
          <w:bCs/>
          <w:sz w:val="21"/>
          <w:szCs w:val="21"/>
        </w:rPr>
        <w:t xml:space="preserve">ly.  </w:t>
      </w:r>
      <w:r>
        <w:rPr>
          <w:rFonts w:eastAsia="Batang" w:cs="FrankRuehl"/>
          <w:bCs/>
          <w:sz w:val="21"/>
          <w:szCs w:val="21"/>
        </w:rPr>
        <w:t xml:space="preserve"> </w:t>
      </w:r>
    </w:p>
    <w:p w14:paraId="546AB237" w14:textId="13A933E2" w:rsidR="00326D2B" w:rsidRPr="00A356E9" w:rsidRDefault="00326D2B" w:rsidP="005C1564">
      <w:pPr>
        <w:pStyle w:val="ListParagraph"/>
        <w:spacing w:after="0" w:line="240" w:lineRule="auto"/>
        <w:ind w:left="0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4C1ADE">
        <w:rPr>
          <w:rFonts w:eastAsia="Batang" w:cs="FrankRuehl"/>
          <w:b/>
          <w:sz w:val="21"/>
          <w:szCs w:val="21"/>
        </w:rPr>
        <w:t>Commissioner Wolfe,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4C1ADE">
        <w:rPr>
          <w:rFonts w:eastAsia="Batang" w:cs="FrankRuehl"/>
          <w:b/>
          <w:sz w:val="21"/>
          <w:szCs w:val="21"/>
        </w:rPr>
        <w:t xml:space="preserve">Commissioner </w:t>
      </w:r>
      <w:r w:rsidR="005B486E">
        <w:rPr>
          <w:rFonts w:eastAsia="Batang" w:cs="FrankRuehl"/>
          <w:b/>
          <w:sz w:val="21"/>
          <w:szCs w:val="21"/>
        </w:rPr>
        <w:t>Beglinger</w:t>
      </w:r>
      <w:r w:rsidR="004C1ADE">
        <w:rPr>
          <w:rFonts w:eastAsia="Batang" w:cs="FrankRuehl"/>
          <w:b/>
          <w:sz w:val="21"/>
          <w:szCs w:val="21"/>
        </w:rPr>
        <w:t xml:space="preserve"> </w:t>
      </w:r>
      <w:r w:rsidRPr="00A356E9">
        <w:rPr>
          <w:rFonts w:eastAsia="Batang" w:cs="FrankRuehl"/>
          <w:b/>
          <w:sz w:val="21"/>
          <w:szCs w:val="21"/>
        </w:rPr>
        <w:t>to approve</w:t>
      </w:r>
      <w:r w:rsidR="00C74BB6" w:rsidRPr="00A356E9">
        <w:rPr>
          <w:rFonts w:eastAsia="Batang" w:cs="FrankRuehl"/>
          <w:b/>
          <w:sz w:val="21"/>
          <w:szCs w:val="21"/>
        </w:rPr>
        <w:t xml:space="preserve"> </w:t>
      </w:r>
      <w:r w:rsidR="005B486E">
        <w:rPr>
          <w:rFonts w:eastAsia="Batang" w:cs="FrankRuehl"/>
          <w:b/>
          <w:sz w:val="21"/>
          <w:szCs w:val="21"/>
        </w:rPr>
        <w:t xml:space="preserve">the </w:t>
      </w:r>
      <w:r w:rsidR="00C74BB6" w:rsidRPr="00A356E9">
        <w:rPr>
          <w:rFonts w:eastAsia="Batang" w:cs="FrankRuehl"/>
          <w:b/>
          <w:sz w:val="21"/>
          <w:szCs w:val="21"/>
        </w:rPr>
        <w:t>minutes</w:t>
      </w:r>
      <w:r w:rsidR="005B486E">
        <w:rPr>
          <w:rFonts w:eastAsia="Batang" w:cs="FrankRuehl"/>
          <w:b/>
          <w:sz w:val="21"/>
          <w:szCs w:val="21"/>
        </w:rPr>
        <w:t xml:space="preserve"> from April 20</w:t>
      </w:r>
      <w:r w:rsidR="005B486E" w:rsidRPr="005B486E">
        <w:rPr>
          <w:rFonts w:eastAsia="Batang" w:cs="FrankRuehl"/>
          <w:b/>
          <w:sz w:val="21"/>
          <w:szCs w:val="21"/>
          <w:vertAlign w:val="superscript"/>
        </w:rPr>
        <w:t>th</w:t>
      </w:r>
      <w:r w:rsidR="00AE5627">
        <w:rPr>
          <w:rFonts w:eastAsia="Batang" w:cs="FrankRuehl"/>
          <w:b/>
          <w:sz w:val="21"/>
          <w:szCs w:val="21"/>
        </w:rPr>
        <w:t xml:space="preserve">, </w:t>
      </w:r>
      <w:r w:rsidR="00E066B1">
        <w:rPr>
          <w:rFonts w:eastAsia="Batang" w:cs="FrankRuehl"/>
          <w:b/>
          <w:sz w:val="21"/>
          <w:szCs w:val="21"/>
        </w:rPr>
        <w:t>incorporating</w:t>
      </w:r>
      <w:r w:rsidR="00AE5627">
        <w:rPr>
          <w:rFonts w:eastAsia="Batang" w:cs="FrankRuehl"/>
          <w:b/>
          <w:sz w:val="21"/>
          <w:szCs w:val="21"/>
        </w:rPr>
        <w:t xml:space="preserve"> the changes discussed.</w:t>
      </w:r>
      <w:r w:rsidRPr="00A356E9">
        <w:rPr>
          <w:rFonts w:eastAsia="Batang" w:cs="FrankRuehl"/>
          <w:b/>
          <w:sz w:val="21"/>
          <w:szCs w:val="21"/>
        </w:rPr>
        <w:t xml:space="preserve">  </w:t>
      </w:r>
      <w:r w:rsidR="00C74BB6" w:rsidRPr="00A356E9">
        <w:rPr>
          <w:rFonts w:eastAsia="Batang" w:cs="FrankRuehl"/>
          <w:b/>
          <w:sz w:val="21"/>
          <w:szCs w:val="21"/>
        </w:rPr>
        <w:t xml:space="preserve">Motion carried, </w:t>
      </w:r>
      <w:r w:rsidR="005B486E">
        <w:rPr>
          <w:rFonts w:eastAsia="Batang" w:cs="FrankRuehl"/>
          <w:b/>
          <w:sz w:val="21"/>
          <w:szCs w:val="21"/>
        </w:rPr>
        <w:t>7</w:t>
      </w:r>
      <w:r w:rsidR="004F7619" w:rsidRPr="00A356E9">
        <w:rPr>
          <w:rFonts w:eastAsia="Batang" w:cs="FrankRuehl"/>
          <w:b/>
          <w:sz w:val="21"/>
          <w:szCs w:val="21"/>
        </w:rPr>
        <w:t>-0.</w:t>
      </w:r>
    </w:p>
    <w:p w14:paraId="1C43B7C8" w14:textId="77777777" w:rsidR="0068548A" w:rsidRPr="00A356E9" w:rsidRDefault="0068548A" w:rsidP="00490ECF">
      <w:pPr>
        <w:pStyle w:val="ListParagraph"/>
        <w:spacing w:before="240" w:after="200" w:line="240" w:lineRule="auto"/>
        <w:ind w:left="0"/>
        <w:rPr>
          <w:rFonts w:eastAsia="Batang" w:cs="FrankRuehl"/>
          <w:sz w:val="21"/>
          <w:szCs w:val="21"/>
          <w:u w:val="single"/>
        </w:rPr>
      </w:pPr>
    </w:p>
    <w:p w14:paraId="6CEE384A" w14:textId="4EEE02C8" w:rsidR="00490ECF" w:rsidRDefault="009E0A46" w:rsidP="005B5B0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PUBLIC HEARING</w:t>
      </w:r>
      <w:r w:rsidR="00A6771A">
        <w:rPr>
          <w:rFonts w:cs="Franklin Gothic"/>
          <w:sz w:val="21"/>
          <w:szCs w:val="21"/>
        </w:rPr>
        <w:t xml:space="preserve">  </w:t>
      </w:r>
    </w:p>
    <w:p w14:paraId="002704A9" w14:textId="32860BA0" w:rsidR="0048704F" w:rsidRDefault="009B4710" w:rsidP="0048704F">
      <w:pPr>
        <w:spacing w:after="0" w:line="240" w:lineRule="auto"/>
      </w:pPr>
      <w:r>
        <w:rPr>
          <w:rFonts w:ascii="Calibri" w:eastAsia="Calibri" w:hAnsi="Calibri" w:cs="Franklin Gothic"/>
          <w:b/>
          <w:sz w:val="21"/>
          <w:szCs w:val="21"/>
        </w:rPr>
        <w:t>Motion by Commissioner Wolfe, seconded by Commissioner Wright to recess the regular meeting and go into a public hearing</w:t>
      </w:r>
      <w:r w:rsidR="00CE3492">
        <w:rPr>
          <w:rFonts w:ascii="Calibri" w:eastAsia="Calibri" w:hAnsi="Calibri" w:cs="Franklin Gothic"/>
          <w:b/>
          <w:sz w:val="21"/>
          <w:szCs w:val="21"/>
        </w:rPr>
        <w:t xml:space="preserve"> to discuss a rezone request.  </w:t>
      </w:r>
      <w:r w:rsidR="0048704F" w:rsidRPr="0048704F">
        <w:rPr>
          <w:rFonts w:ascii="Calibri" w:eastAsia="Calibri" w:hAnsi="Calibri" w:cs="Franklin Gothic"/>
          <w:b/>
          <w:sz w:val="21"/>
          <w:szCs w:val="21"/>
        </w:rPr>
        <w:t>Roll call vote:  Wolfe AYE, Cox AYE, Acker AYE, Pulvermacher AYE, Endres AYE, Beglinger AYE, Wright AYE.  Motion carried.</w:t>
      </w:r>
    </w:p>
    <w:p w14:paraId="517BC17E" w14:textId="0E7CAB95" w:rsidR="009E0A46" w:rsidRPr="009E0A46" w:rsidRDefault="009E0A46" w:rsidP="00CE349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cs="Franklin Gothic"/>
          <w:sz w:val="21"/>
          <w:szCs w:val="21"/>
        </w:rPr>
      </w:pPr>
      <w:bookmarkStart w:id="0" w:name="_Hlk39136370"/>
      <w:r>
        <w:rPr>
          <w:rFonts w:cs="Franklin Gothic"/>
          <w:sz w:val="21"/>
          <w:szCs w:val="21"/>
        </w:rPr>
        <w:t>CSM &amp; REZONE FROM RH-2 LEGACY TO SFR TOWN ZONING: 7225 CLOVER HILL DR.</w:t>
      </w:r>
      <w:bookmarkEnd w:id="0"/>
    </w:p>
    <w:p w14:paraId="0C9DDA08" w14:textId="16D82159" w:rsidR="00941C01" w:rsidRPr="00941C01" w:rsidRDefault="00941C01" w:rsidP="0048704F">
      <w:pPr>
        <w:spacing w:after="0" w:line="240" w:lineRule="auto"/>
        <w:rPr>
          <w:rFonts w:ascii="Calibri" w:eastAsia="Calibri" w:hAnsi="Calibri" w:cs="Franklin Gothic"/>
          <w:bCs/>
          <w:sz w:val="21"/>
          <w:szCs w:val="21"/>
        </w:rPr>
      </w:pPr>
      <w:r>
        <w:rPr>
          <w:rFonts w:ascii="Calibri" w:eastAsia="Calibri" w:hAnsi="Calibri" w:cs="Franklin Gothic"/>
          <w:bCs/>
          <w:sz w:val="21"/>
          <w:szCs w:val="21"/>
        </w:rPr>
        <w:t xml:space="preserve">Applicant Dan Fargen </w:t>
      </w:r>
      <w:r w:rsidR="00972FBE">
        <w:rPr>
          <w:rFonts w:ascii="Calibri" w:eastAsia="Calibri" w:hAnsi="Calibri" w:cs="Franklin Gothic"/>
          <w:bCs/>
          <w:sz w:val="21"/>
          <w:szCs w:val="21"/>
        </w:rPr>
        <w:t xml:space="preserve">updated the Commission on his project; the Commission is familiar with the </w:t>
      </w:r>
      <w:r w:rsidR="007B11F0">
        <w:rPr>
          <w:rFonts w:ascii="Calibri" w:eastAsia="Calibri" w:hAnsi="Calibri" w:cs="Franklin Gothic"/>
          <w:bCs/>
          <w:sz w:val="21"/>
          <w:szCs w:val="21"/>
        </w:rPr>
        <w:t>project</w:t>
      </w:r>
      <w:r w:rsidR="00972FBE">
        <w:rPr>
          <w:rFonts w:ascii="Calibri" w:eastAsia="Calibri" w:hAnsi="Calibri" w:cs="Franklin Gothic"/>
          <w:bCs/>
          <w:sz w:val="21"/>
          <w:szCs w:val="21"/>
        </w:rPr>
        <w:t xml:space="preserve"> due to previous development rights discussions</w:t>
      </w:r>
      <w:r w:rsidR="007B11F0">
        <w:rPr>
          <w:rFonts w:ascii="Calibri" w:eastAsia="Calibri" w:hAnsi="Calibri" w:cs="Franklin Gothic"/>
          <w:bCs/>
          <w:sz w:val="21"/>
          <w:szCs w:val="21"/>
        </w:rPr>
        <w:t xml:space="preserve"> and site visit</w:t>
      </w:r>
      <w:r w:rsidR="00972FBE">
        <w:rPr>
          <w:rFonts w:ascii="Calibri" w:eastAsia="Calibri" w:hAnsi="Calibri" w:cs="Franklin Gothic"/>
          <w:bCs/>
          <w:sz w:val="21"/>
          <w:szCs w:val="21"/>
        </w:rPr>
        <w:t>.</w:t>
      </w:r>
      <w:r w:rsidR="007B11F0">
        <w:rPr>
          <w:rFonts w:ascii="Calibri" w:eastAsia="Calibri" w:hAnsi="Calibri" w:cs="Franklin Gothic"/>
          <w:bCs/>
          <w:sz w:val="21"/>
          <w:szCs w:val="21"/>
        </w:rPr>
        <w:t xml:space="preserve">  Mr. Fargen </w:t>
      </w:r>
      <w:r w:rsidR="004D43C3">
        <w:rPr>
          <w:rFonts w:ascii="Calibri" w:eastAsia="Calibri" w:hAnsi="Calibri" w:cs="Franklin Gothic"/>
          <w:bCs/>
          <w:sz w:val="21"/>
          <w:szCs w:val="21"/>
        </w:rPr>
        <w:t>i</w:t>
      </w:r>
      <w:r w:rsidR="00207FB5">
        <w:rPr>
          <w:rFonts w:ascii="Calibri" w:eastAsia="Calibri" w:hAnsi="Calibri" w:cs="Franklin Gothic"/>
          <w:bCs/>
          <w:sz w:val="21"/>
          <w:szCs w:val="21"/>
        </w:rPr>
        <w:t xml:space="preserve">s </w:t>
      </w:r>
      <w:r w:rsidR="004D43C3">
        <w:rPr>
          <w:rFonts w:ascii="Calibri" w:eastAsia="Calibri" w:hAnsi="Calibri" w:cs="Franklin Gothic"/>
          <w:bCs/>
          <w:sz w:val="21"/>
          <w:szCs w:val="21"/>
        </w:rPr>
        <w:t>requesting to split his lot horizontally, with the existing home remaining on the southern lot</w:t>
      </w:r>
      <w:r w:rsidR="00954C50">
        <w:rPr>
          <w:rFonts w:ascii="Calibri" w:eastAsia="Calibri" w:hAnsi="Calibri" w:cs="Franklin Gothic"/>
          <w:bCs/>
          <w:sz w:val="21"/>
          <w:szCs w:val="21"/>
        </w:rPr>
        <w:t xml:space="preserve"> (Lot #2)</w:t>
      </w:r>
      <w:r w:rsidR="004D43C3">
        <w:rPr>
          <w:rFonts w:ascii="Calibri" w:eastAsia="Calibri" w:hAnsi="Calibri" w:cs="Franklin Gothic"/>
          <w:bCs/>
          <w:sz w:val="21"/>
          <w:szCs w:val="21"/>
        </w:rPr>
        <w:t xml:space="preserve">, and the northern lot </w:t>
      </w:r>
      <w:r w:rsidR="00954C50">
        <w:rPr>
          <w:rFonts w:ascii="Calibri" w:eastAsia="Calibri" w:hAnsi="Calibri" w:cs="Franklin Gothic"/>
          <w:bCs/>
          <w:sz w:val="21"/>
          <w:szCs w:val="21"/>
        </w:rPr>
        <w:t xml:space="preserve">(Lot #1) </w:t>
      </w:r>
      <w:r w:rsidR="00687144">
        <w:rPr>
          <w:rFonts w:ascii="Calibri" w:eastAsia="Calibri" w:hAnsi="Calibri" w:cs="Franklin Gothic"/>
          <w:bCs/>
          <w:sz w:val="21"/>
          <w:szCs w:val="21"/>
        </w:rPr>
        <w:t>created for a home site in the future.  He</w:t>
      </w:r>
      <w:r w:rsidR="00207FB5">
        <w:rPr>
          <w:rFonts w:ascii="Calibri" w:eastAsia="Calibri" w:hAnsi="Calibri" w:cs="Franklin Gothic"/>
          <w:bCs/>
          <w:sz w:val="21"/>
          <w:szCs w:val="21"/>
        </w:rPr>
        <w:t xml:space="preserve"> is verifying </w:t>
      </w:r>
      <w:r w:rsidR="00954C50">
        <w:rPr>
          <w:rFonts w:ascii="Calibri" w:eastAsia="Calibri" w:hAnsi="Calibri" w:cs="Franklin Gothic"/>
          <w:bCs/>
          <w:sz w:val="21"/>
          <w:szCs w:val="21"/>
        </w:rPr>
        <w:t xml:space="preserve">Lot 2’s </w:t>
      </w:r>
      <w:r w:rsidR="00207FB5">
        <w:rPr>
          <w:rFonts w:ascii="Calibri" w:eastAsia="Calibri" w:hAnsi="Calibri" w:cs="Franklin Gothic"/>
          <w:bCs/>
          <w:sz w:val="21"/>
          <w:szCs w:val="21"/>
        </w:rPr>
        <w:t>septic location</w:t>
      </w:r>
      <w:r w:rsidR="00954C50">
        <w:rPr>
          <w:rFonts w:ascii="Calibri" w:eastAsia="Calibri" w:hAnsi="Calibri" w:cs="Franklin Gothic"/>
          <w:bCs/>
          <w:sz w:val="21"/>
          <w:szCs w:val="21"/>
        </w:rPr>
        <w:t xml:space="preserve"> which will determine where the l</w:t>
      </w:r>
      <w:r w:rsidR="00B402AC">
        <w:rPr>
          <w:rFonts w:ascii="Calibri" w:eastAsia="Calibri" w:hAnsi="Calibri" w:cs="Franklin Gothic"/>
          <w:bCs/>
          <w:sz w:val="21"/>
          <w:szCs w:val="21"/>
        </w:rPr>
        <w:t xml:space="preserve">ot line will be on the final CSM.  The </w:t>
      </w:r>
      <w:r w:rsidR="007D6E7A">
        <w:rPr>
          <w:rFonts w:ascii="Calibri" w:eastAsia="Calibri" w:hAnsi="Calibri" w:cs="Franklin Gothic"/>
          <w:bCs/>
          <w:sz w:val="21"/>
          <w:szCs w:val="21"/>
        </w:rPr>
        <w:t xml:space="preserve">20% slope </w:t>
      </w:r>
      <w:r w:rsidR="00B402AC">
        <w:rPr>
          <w:rFonts w:ascii="Calibri" w:eastAsia="Calibri" w:hAnsi="Calibri" w:cs="Franklin Gothic"/>
          <w:bCs/>
          <w:sz w:val="21"/>
          <w:szCs w:val="21"/>
        </w:rPr>
        <w:t>areas o</w:t>
      </w:r>
      <w:r w:rsidR="007D6E7A">
        <w:rPr>
          <w:rFonts w:ascii="Calibri" w:eastAsia="Calibri" w:hAnsi="Calibri" w:cs="Franklin Gothic"/>
          <w:bCs/>
          <w:sz w:val="21"/>
          <w:szCs w:val="21"/>
        </w:rPr>
        <w:t xml:space="preserve">n Lot 1 </w:t>
      </w:r>
      <w:r w:rsidR="00B402AC">
        <w:rPr>
          <w:rFonts w:ascii="Calibri" w:eastAsia="Calibri" w:hAnsi="Calibri" w:cs="Franklin Gothic"/>
          <w:bCs/>
          <w:sz w:val="21"/>
          <w:szCs w:val="21"/>
        </w:rPr>
        <w:t xml:space="preserve">limit </w:t>
      </w:r>
      <w:r w:rsidR="007D6E7A">
        <w:rPr>
          <w:rFonts w:ascii="Calibri" w:eastAsia="Calibri" w:hAnsi="Calibri" w:cs="Franklin Gothic"/>
          <w:bCs/>
          <w:sz w:val="21"/>
          <w:szCs w:val="21"/>
        </w:rPr>
        <w:t>building site locations</w:t>
      </w:r>
      <w:r w:rsidR="00AA5CE0">
        <w:rPr>
          <w:rFonts w:ascii="Calibri" w:eastAsia="Calibri" w:hAnsi="Calibri" w:cs="Franklin Gothic"/>
          <w:bCs/>
          <w:sz w:val="21"/>
          <w:szCs w:val="21"/>
        </w:rPr>
        <w:t xml:space="preserve">, although 73% of the buildable lot </w:t>
      </w:r>
      <w:r w:rsidR="00E359B5">
        <w:rPr>
          <w:rFonts w:ascii="Calibri" w:eastAsia="Calibri" w:hAnsi="Calibri" w:cs="Franklin Gothic"/>
          <w:bCs/>
          <w:sz w:val="21"/>
          <w:szCs w:val="21"/>
        </w:rPr>
        <w:t>ha</w:t>
      </w:r>
      <w:r w:rsidR="00AA5CE0">
        <w:rPr>
          <w:rFonts w:ascii="Calibri" w:eastAsia="Calibri" w:hAnsi="Calibri" w:cs="Franklin Gothic"/>
          <w:bCs/>
          <w:sz w:val="21"/>
          <w:szCs w:val="21"/>
        </w:rPr>
        <w:t>s</w:t>
      </w:r>
      <w:r w:rsidR="00E359B5">
        <w:rPr>
          <w:rFonts w:ascii="Calibri" w:eastAsia="Calibri" w:hAnsi="Calibri" w:cs="Franklin Gothic"/>
          <w:bCs/>
          <w:sz w:val="21"/>
          <w:szCs w:val="21"/>
        </w:rPr>
        <w:t xml:space="preserve"> slopes less than</w:t>
      </w:r>
      <w:r w:rsidR="00AA5CE0">
        <w:rPr>
          <w:rFonts w:ascii="Calibri" w:eastAsia="Calibri" w:hAnsi="Calibri" w:cs="Franklin Gothic"/>
          <w:bCs/>
          <w:sz w:val="21"/>
          <w:szCs w:val="21"/>
        </w:rPr>
        <w:t xml:space="preserve"> 14.6%</w:t>
      </w:r>
      <w:r w:rsidR="007D6E7A">
        <w:rPr>
          <w:rFonts w:ascii="Calibri" w:eastAsia="Calibri" w:hAnsi="Calibri" w:cs="Franklin Gothic"/>
          <w:bCs/>
          <w:sz w:val="21"/>
          <w:szCs w:val="21"/>
        </w:rPr>
        <w:t>; the proposed building site is approximately 10.5-14% slopes</w:t>
      </w:r>
      <w:r w:rsidR="002C5BAA">
        <w:rPr>
          <w:rFonts w:ascii="Calibri" w:eastAsia="Calibri" w:hAnsi="Calibri" w:cs="Franklin Gothic"/>
          <w:bCs/>
          <w:sz w:val="21"/>
          <w:szCs w:val="21"/>
        </w:rPr>
        <w:t>, with plans to remove a lot of soil</w:t>
      </w:r>
      <w:r w:rsidR="00B30475">
        <w:rPr>
          <w:rFonts w:ascii="Calibri" w:eastAsia="Calibri" w:hAnsi="Calibri" w:cs="Franklin Gothic"/>
          <w:bCs/>
          <w:sz w:val="21"/>
          <w:szCs w:val="21"/>
        </w:rPr>
        <w:t xml:space="preserve"> and bedrock for basement</w:t>
      </w:r>
      <w:r w:rsidR="00AA5CE0">
        <w:rPr>
          <w:rFonts w:ascii="Calibri" w:eastAsia="Calibri" w:hAnsi="Calibri" w:cs="Franklin Gothic"/>
          <w:bCs/>
          <w:sz w:val="21"/>
          <w:szCs w:val="21"/>
        </w:rPr>
        <w:t>.</w:t>
      </w:r>
      <w:r w:rsidR="00B30475">
        <w:rPr>
          <w:rFonts w:ascii="Calibri" w:eastAsia="Calibri" w:hAnsi="Calibri" w:cs="Franklin Gothic"/>
          <w:bCs/>
          <w:sz w:val="21"/>
          <w:szCs w:val="21"/>
        </w:rPr>
        <w:t xml:space="preserve">  It was noted that an Erosion Control Plan </w:t>
      </w:r>
      <w:r w:rsidR="00BD7322">
        <w:rPr>
          <w:rFonts w:ascii="Calibri" w:eastAsia="Calibri" w:hAnsi="Calibri" w:cs="Franklin Gothic"/>
          <w:bCs/>
          <w:sz w:val="21"/>
          <w:szCs w:val="21"/>
        </w:rPr>
        <w:t xml:space="preserve">will be required when a home is to be built, as has been the case with other challenging lots </w:t>
      </w:r>
      <w:r w:rsidR="008F37CB">
        <w:rPr>
          <w:rFonts w:ascii="Calibri" w:eastAsia="Calibri" w:hAnsi="Calibri" w:cs="Franklin Gothic"/>
          <w:bCs/>
          <w:sz w:val="21"/>
          <w:szCs w:val="21"/>
        </w:rPr>
        <w:t>with significant slopes</w:t>
      </w:r>
      <w:r w:rsidR="00BD7322">
        <w:rPr>
          <w:rFonts w:ascii="Calibri" w:eastAsia="Calibri" w:hAnsi="Calibri" w:cs="Franklin Gothic"/>
          <w:bCs/>
          <w:sz w:val="21"/>
          <w:szCs w:val="21"/>
        </w:rPr>
        <w:t>.</w:t>
      </w:r>
      <w:r w:rsidR="008F37CB">
        <w:rPr>
          <w:rFonts w:ascii="Calibri" w:eastAsia="Calibri" w:hAnsi="Calibri" w:cs="Franklin Gothic"/>
          <w:bCs/>
          <w:sz w:val="21"/>
          <w:szCs w:val="21"/>
        </w:rPr>
        <w:t xml:space="preserve">  </w:t>
      </w:r>
      <w:r w:rsidR="00FC7C1D">
        <w:rPr>
          <w:rFonts w:ascii="Calibri" w:eastAsia="Calibri" w:hAnsi="Calibri" w:cs="Franklin Gothic"/>
          <w:bCs/>
          <w:sz w:val="21"/>
          <w:szCs w:val="21"/>
        </w:rPr>
        <w:t>Of the nine or so</w:t>
      </w:r>
      <w:r w:rsidR="00FB2C37">
        <w:rPr>
          <w:rFonts w:ascii="Calibri" w:eastAsia="Calibri" w:hAnsi="Calibri" w:cs="Franklin Gothic"/>
          <w:bCs/>
          <w:sz w:val="21"/>
          <w:szCs w:val="21"/>
        </w:rPr>
        <w:t xml:space="preserve"> neighbors </w:t>
      </w:r>
      <w:r w:rsidR="00B87378">
        <w:rPr>
          <w:rFonts w:ascii="Calibri" w:eastAsia="Calibri" w:hAnsi="Calibri" w:cs="Franklin Gothic"/>
          <w:bCs/>
          <w:sz w:val="21"/>
          <w:szCs w:val="21"/>
        </w:rPr>
        <w:t xml:space="preserve">present for the meeting, </w:t>
      </w:r>
      <w:r w:rsidR="00FC7C1D">
        <w:rPr>
          <w:rFonts w:ascii="Calibri" w:eastAsia="Calibri" w:hAnsi="Calibri" w:cs="Franklin Gothic"/>
          <w:bCs/>
          <w:sz w:val="21"/>
          <w:szCs w:val="21"/>
        </w:rPr>
        <w:t xml:space="preserve">six </w:t>
      </w:r>
      <w:r w:rsidR="00395F88">
        <w:rPr>
          <w:rFonts w:ascii="Calibri" w:eastAsia="Calibri" w:hAnsi="Calibri" w:cs="Franklin Gothic"/>
          <w:bCs/>
          <w:sz w:val="21"/>
          <w:szCs w:val="21"/>
        </w:rPr>
        <w:t>provided comments and/or objections</w:t>
      </w:r>
      <w:r w:rsidR="00EE14FB">
        <w:rPr>
          <w:rFonts w:ascii="Calibri" w:eastAsia="Calibri" w:hAnsi="Calibri" w:cs="Franklin Gothic"/>
          <w:bCs/>
          <w:sz w:val="21"/>
          <w:szCs w:val="21"/>
        </w:rPr>
        <w:t xml:space="preserve"> r</w:t>
      </w:r>
      <w:r w:rsidR="00CF27A3">
        <w:rPr>
          <w:rFonts w:ascii="Calibri" w:eastAsia="Calibri" w:hAnsi="Calibri" w:cs="Franklin Gothic"/>
          <w:bCs/>
          <w:sz w:val="21"/>
          <w:szCs w:val="21"/>
        </w:rPr>
        <w:t>egarding</w:t>
      </w:r>
      <w:r w:rsidR="000B3C40">
        <w:rPr>
          <w:rFonts w:ascii="Calibri" w:eastAsia="Calibri" w:hAnsi="Calibri" w:cs="Franklin Gothic"/>
          <w:bCs/>
          <w:sz w:val="21"/>
          <w:szCs w:val="21"/>
        </w:rPr>
        <w:t>:</w:t>
      </w:r>
      <w:r w:rsidR="00CF27A3">
        <w:rPr>
          <w:rFonts w:ascii="Calibri" w:eastAsia="Calibri" w:hAnsi="Calibri" w:cs="Franklin Gothic"/>
          <w:bCs/>
          <w:sz w:val="21"/>
          <w:szCs w:val="21"/>
        </w:rPr>
        <w:t xml:space="preserve"> the “marginally acceptable” </w:t>
      </w:r>
      <w:r w:rsidR="00EE14FB">
        <w:rPr>
          <w:rFonts w:ascii="Calibri" w:eastAsia="Calibri" w:hAnsi="Calibri" w:cs="Franklin Gothic"/>
          <w:bCs/>
          <w:sz w:val="21"/>
          <w:szCs w:val="21"/>
        </w:rPr>
        <w:t>small lot size</w:t>
      </w:r>
      <w:r w:rsidR="00B350C2">
        <w:rPr>
          <w:rFonts w:ascii="Calibri" w:eastAsia="Calibri" w:hAnsi="Calibri" w:cs="Franklin Gothic"/>
          <w:bCs/>
          <w:sz w:val="21"/>
          <w:szCs w:val="21"/>
        </w:rPr>
        <w:t xml:space="preserve"> and whether there is adequate room for a septic system and well</w:t>
      </w:r>
      <w:r w:rsidR="000B3C40">
        <w:rPr>
          <w:rFonts w:ascii="Calibri" w:eastAsia="Calibri" w:hAnsi="Calibri" w:cs="Franklin Gothic"/>
          <w:bCs/>
          <w:sz w:val="21"/>
          <w:szCs w:val="21"/>
        </w:rPr>
        <w:t>;</w:t>
      </w:r>
      <w:r w:rsidR="00AE60C3">
        <w:rPr>
          <w:rFonts w:ascii="Calibri" w:eastAsia="Calibri" w:hAnsi="Calibri" w:cs="Franklin Gothic"/>
          <w:bCs/>
          <w:sz w:val="21"/>
          <w:szCs w:val="21"/>
        </w:rPr>
        <w:t xml:space="preserve"> </w:t>
      </w:r>
      <w:r w:rsidR="00BE3485">
        <w:rPr>
          <w:rFonts w:ascii="Calibri" w:eastAsia="Calibri" w:hAnsi="Calibri" w:cs="Franklin Gothic"/>
          <w:bCs/>
          <w:sz w:val="21"/>
          <w:szCs w:val="21"/>
        </w:rPr>
        <w:t xml:space="preserve">and </w:t>
      </w:r>
      <w:r w:rsidR="00410A96">
        <w:rPr>
          <w:rFonts w:ascii="Calibri" w:eastAsia="Calibri" w:hAnsi="Calibri" w:cs="Franklin Gothic"/>
          <w:bCs/>
          <w:sz w:val="21"/>
          <w:szCs w:val="21"/>
        </w:rPr>
        <w:t xml:space="preserve">the </w:t>
      </w:r>
      <w:r w:rsidR="001502C9">
        <w:rPr>
          <w:rFonts w:ascii="Calibri" w:eastAsia="Calibri" w:hAnsi="Calibri" w:cs="Franklin Gothic"/>
          <w:bCs/>
          <w:sz w:val="21"/>
          <w:szCs w:val="21"/>
        </w:rPr>
        <w:t xml:space="preserve">adequacy of existing </w:t>
      </w:r>
      <w:r w:rsidR="00AE60C3">
        <w:rPr>
          <w:rFonts w:ascii="Calibri" w:eastAsia="Calibri" w:hAnsi="Calibri" w:cs="Franklin Gothic"/>
          <w:bCs/>
          <w:sz w:val="21"/>
          <w:szCs w:val="21"/>
        </w:rPr>
        <w:t>stormwater drainage in the area</w:t>
      </w:r>
      <w:r w:rsidR="001502C9">
        <w:rPr>
          <w:rFonts w:ascii="Calibri" w:eastAsia="Calibri" w:hAnsi="Calibri" w:cs="Franklin Gothic"/>
          <w:bCs/>
          <w:sz w:val="21"/>
          <w:szCs w:val="21"/>
        </w:rPr>
        <w:t xml:space="preserve"> and the implication of more impervious surface</w:t>
      </w:r>
      <w:r w:rsidR="00410A96">
        <w:rPr>
          <w:rFonts w:ascii="Calibri" w:eastAsia="Calibri" w:hAnsi="Calibri" w:cs="Franklin Gothic"/>
          <w:bCs/>
          <w:sz w:val="21"/>
          <w:szCs w:val="21"/>
        </w:rPr>
        <w:t>s</w:t>
      </w:r>
      <w:r w:rsidR="001502C9">
        <w:rPr>
          <w:rFonts w:ascii="Calibri" w:eastAsia="Calibri" w:hAnsi="Calibri" w:cs="Franklin Gothic"/>
          <w:bCs/>
          <w:sz w:val="21"/>
          <w:szCs w:val="21"/>
        </w:rPr>
        <w:t xml:space="preserve"> </w:t>
      </w:r>
      <w:r w:rsidR="00410A96">
        <w:rPr>
          <w:rFonts w:ascii="Calibri" w:eastAsia="Calibri" w:hAnsi="Calibri" w:cs="Franklin Gothic"/>
          <w:bCs/>
          <w:sz w:val="21"/>
          <w:szCs w:val="21"/>
        </w:rPr>
        <w:t>contributing</w:t>
      </w:r>
      <w:r w:rsidR="001502C9">
        <w:rPr>
          <w:rFonts w:ascii="Calibri" w:eastAsia="Calibri" w:hAnsi="Calibri" w:cs="Franklin Gothic"/>
          <w:bCs/>
          <w:sz w:val="21"/>
          <w:szCs w:val="21"/>
        </w:rPr>
        <w:t xml:space="preserve"> to the </w:t>
      </w:r>
      <w:r w:rsidR="00CE4A60">
        <w:rPr>
          <w:rFonts w:ascii="Calibri" w:eastAsia="Calibri" w:hAnsi="Calibri" w:cs="Franklin Gothic"/>
          <w:bCs/>
          <w:sz w:val="21"/>
          <w:szCs w:val="21"/>
        </w:rPr>
        <w:t>system.</w:t>
      </w:r>
      <w:r w:rsidR="00BE3485">
        <w:rPr>
          <w:rFonts w:ascii="Calibri" w:eastAsia="Calibri" w:hAnsi="Calibri" w:cs="Franklin Gothic"/>
          <w:bCs/>
          <w:sz w:val="21"/>
          <w:szCs w:val="21"/>
        </w:rPr>
        <w:t xml:space="preserve">  </w:t>
      </w:r>
      <w:r w:rsidR="00144545">
        <w:rPr>
          <w:rFonts w:ascii="Calibri" w:eastAsia="Calibri" w:hAnsi="Calibri" w:cs="Franklin Gothic"/>
          <w:bCs/>
          <w:sz w:val="21"/>
          <w:szCs w:val="21"/>
        </w:rPr>
        <w:t>Drainage was</w:t>
      </w:r>
      <w:r w:rsidR="00BE3485">
        <w:rPr>
          <w:rFonts w:ascii="Calibri" w:eastAsia="Calibri" w:hAnsi="Calibri" w:cs="Franklin Gothic"/>
          <w:bCs/>
          <w:sz w:val="21"/>
          <w:szCs w:val="21"/>
        </w:rPr>
        <w:t xml:space="preserve"> noted by </w:t>
      </w:r>
      <w:r w:rsidR="0013098B">
        <w:rPr>
          <w:rFonts w:ascii="Calibri" w:eastAsia="Calibri" w:hAnsi="Calibri" w:cs="Franklin Gothic"/>
          <w:bCs/>
          <w:sz w:val="21"/>
          <w:szCs w:val="21"/>
        </w:rPr>
        <w:t xml:space="preserve">many of the neighbors </w:t>
      </w:r>
      <w:r w:rsidR="00144545">
        <w:rPr>
          <w:rFonts w:ascii="Calibri" w:eastAsia="Calibri" w:hAnsi="Calibri" w:cs="Franklin Gothic"/>
          <w:bCs/>
          <w:sz w:val="21"/>
          <w:szCs w:val="21"/>
        </w:rPr>
        <w:t>as an area of concern for the project and for the neighborhood as a whole.</w:t>
      </w:r>
    </w:p>
    <w:p w14:paraId="3E1A5509" w14:textId="7EE404EC" w:rsidR="0048704F" w:rsidRDefault="00CE3492" w:rsidP="0048704F">
      <w:pPr>
        <w:spacing w:after="0" w:line="240" w:lineRule="auto"/>
      </w:pPr>
      <w:r>
        <w:rPr>
          <w:rFonts w:ascii="Calibri" w:eastAsia="Calibri" w:hAnsi="Calibri" w:cs="Franklin Gothic"/>
          <w:b/>
          <w:sz w:val="21"/>
          <w:szCs w:val="21"/>
        </w:rPr>
        <w:t xml:space="preserve">Motion by Commissioner Beglinger, seconded by Commissioner Wolfe to come out of the public hearing and reenter the regular meeting.  </w:t>
      </w:r>
      <w:r w:rsidR="0048704F" w:rsidRPr="0048704F">
        <w:rPr>
          <w:rFonts w:ascii="Calibri" w:eastAsia="Calibri" w:hAnsi="Calibri" w:cs="Franklin Gothic"/>
          <w:b/>
          <w:sz w:val="21"/>
          <w:szCs w:val="21"/>
        </w:rPr>
        <w:t>Roll call vote:  Wolfe AYE, Cox AYE, Acker AYE, Pulvermacher AYE, Endres AYE, Beglinger AYE, Wright AYE.  Motion carried.</w:t>
      </w:r>
    </w:p>
    <w:p w14:paraId="09F25769" w14:textId="77777777" w:rsidR="005B5B0E" w:rsidRDefault="005B5B0E" w:rsidP="005B5B0E">
      <w:pPr>
        <w:pStyle w:val="ListParagraph"/>
        <w:spacing w:after="0" w:line="240" w:lineRule="auto"/>
        <w:ind w:left="0"/>
        <w:rPr>
          <w:rFonts w:cs="Franklin Gothic"/>
          <w:sz w:val="21"/>
          <w:szCs w:val="21"/>
        </w:rPr>
      </w:pPr>
    </w:p>
    <w:p w14:paraId="524C32D3" w14:textId="77777777" w:rsidR="00F11BD3" w:rsidRPr="00A2386D" w:rsidRDefault="00F11BD3" w:rsidP="00F11B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sz w:val="21"/>
          <w:szCs w:val="21"/>
        </w:rPr>
      </w:pPr>
      <w:r w:rsidRPr="00A2386D">
        <w:rPr>
          <w:rFonts w:cs="Franklin Gothic"/>
          <w:sz w:val="21"/>
          <w:szCs w:val="21"/>
        </w:rPr>
        <w:t>CSM &amp; REZONE FROM RH-2 LEGACY TO SFR TOWN ZONING: 7225 CLOVER HILL DR.</w:t>
      </w:r>
    </w:p>
    <w:p w14:paraId="5046A7D0" w14:textId="11A298D6" w:rsidR="00F11BD3" w:rsidRDefault="00600E25" w:rsidP="00F11BD3">
      <w:pPr>
        <w:pStyle w:val="ListParagraph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Commissioners noted concern about water in the northeast corner of the property and </w:t>
      </w:r>
      <w:r w:rsidR="00477FBC">
        <w:rPr>
          <w:rFonts w:cs="Franklin Gothic"/>
          <w:sz w:val="21"/>
          <w:szCs w:val="21"/>
        </w:rPr>
        <w:t xml:space="preserve">learned that septic </w:t>
      </w:r>
      <w:r w:rsidR="007518CB">
        <w:rPr>
          <w:rFonts w:cs="Franklin Gothic"/>
          <w:sz w:val="21"/>
          <w:szCs w:val="21"/>
        </w:rPr>
        <w:t xml:space="preserve">flooding and </w:t>
      </w:r>
      <w:r w:rsidR="00477FBC">
        <w:rPr>
          <w:rFonts w:cs="Franklin Gothic"/>
          <w:sz w:val="21"/>
          <w:szCs w:val="21"/>
        </w:rPr>
        <w:t xml:space="preserve">backups have occurred in the area in the recent past. </w:t>
      </w:r>
      <w:r w:rsidR="004E3B30">
        <w:rPr>
          <w:rFonts w:cs="Franklin Gothic"/>
          <w:sz w:val="21"/>
          <w:szCs w:val="21"/>
        </w:rPr>
        <w:t xml:space="preserve"> Commissioners would like </w:t>
      </w:r>
      <w:r w:rsidR="009704A8">
        <w:rPr>
          <w:rFonts w:cs="Franklin Gothic"/>
          <w:sz w:val="21"/>
          <w:szCs w:val="21"/>
        </w:rPr>
        <w:t>a number of items to be addressed before the application will move forward</w:t>
      </w:r>
      <w:r w:rsidR="0091603E">
        <w:rPr>
          <w:rFonts w:cs="Franklin Gothic"/>
          <w:sz w:val="21"/>
          <w:szCs w:val="21"/>
        </w:rPr>
        <w:t>; t</w:t>
      </w:r>
      <w:r w:rsidR="009704A8">
        <w:rPr>
          <w:rFonts w:cs="Franklin Gothic"/>
          <w:sz w:val="21"/>
          <w:szCs w:val="21"/>
        </w:rPr>
        <w:t xml:space="preserve">hey would like </w:t>
      </w:r>
      <w:r w:rsidR="00F74D70">
        <w:rPr>
          <w:rFonts w:cs="Franklin Gothic"/>
          <w:sz w:val="21"/>
          <w:szCs w:val="21"/>
        </w:rPr>
        <w:t xml:space="preserve">to have noted on the CSM or site plan, </w:t>
      </w:r>
      <w:r w:rsidR="0063735E">
        <w:rPr>
          <w:rFonts w:cs="Franklin Gothic"/>
          <w:sz w:val="21"/>
          <w:szCs w:val="21"/>
        </w:rPr>
        <w:t xml:space="preserve">the current septic location, </w:t>
      </w:r>
      <w:r w:rsidR="00F74D70">
        <w:rPr>
          <w:rFonts w:cs="Franklin Gothic"/>
          <w:sz w:val="21"/>
          <w:szCs w:val="21"/>
        </w:rPr>
        <w:t>the</w:t>
      </w:r>
      <w:r w:rsidR="0063735E">
        <w:rPr>
          <w:rFonts w:cs="Franklin Gothic"/>
          <w:sz w:val="21"/>
          <w:szCs w:val="21"/>
        </w:rPr>
        <w:t xml:space="preserve"> proposed building envelope,</w:t>
      </w:r>
      <w:r w:rsidR="008B55D9">
        <w:rPr>
          <w:rFonts w:cs="Franklin Gothic"/>
          <w:sz w:val="21"/>
          <w:szCs w:val="21"/>
        </w:rPr>
        <w:t xml:space="preserve"> </w:t>
      </w:r>
      <w:r w:rsidR="00F74D70">
        <w:rPr>
          <w:rFonts w:cs="Franklin Gothic"/>
          <w:sz w:val="21"/>
          <w:szCs w:val="21"/>
        </w:rPr>
        <w:t>the new septic and well locations</w:t>
      </w:r>
      <w:r w:rsidR="00EE537B">
        <w:rPr>
          <w:rFonts w:cs="Franklin Gothic"/>
          <w:sz w:val="21"/>
          <w:szCs w:val="21"/>
        </w:rPr>
        <w:t>, the basement floor elevation is to be 2’ above the road height at the cross culvert location.</w:t>
      </w:r>
      <w:r w:rsidR="0063735E">
        <w:rPr>
          <w:rFonts w:cs="Franklin Gothic"/>
          <w:sz w:val="21"/>
          <w:szCs w:val="21"/>
        </w:rPr>
        <w:t xml:space="preserve"> </w:t>
      </w:r>
      <w:r w:rsidR="005650C3">
        <w:rPr>
          <w:rFonts w:cs="Franklin Gothic"/>
          <w:sz w:val="21"/>
          <w:szCs w:val="21"/>
        </w:rPr>
        <w:t xml:space="preserve"> The applicant </w:t>
      </w:r>
      <w:r w:rsidR="00FE2EA0">
        <w:rPr>
          <w:rFonts w:cs="Franklin Gothic"/>
          <w:sz w:val="21"/>
          <w:szCs w:val="21"/>
        </w:rPr>
        <w:t xml:space="preserve">pointed out there are a number of other 1 acre lots in the development </w:t>
      </w:r>
      <w:r w:rsidR="008320D5">
        <w:rPr>
          <w:rFonts w:cs="Franklin Gothic"/>
          <w:sz w:val="21"/>
          <w:szCs w:val="21"/>
        </w:rPr>
        <w:t>and th</w:t>
      </w:r>
      <w:r w:rsidR="002B4573">
        <w:rPr>
          <w:rFonts w:cs="Franklin Gothic"/>
          <w:sz w:val="21"/>
          <w:szCs w:val="21"/>
        </w:rPr>
        <w:t xml:space="preserve">at </w:t>
      </w:r>
      <w:r w:rsidR="008320D5">
        <w:rPr>
          <w:rFonts w:cs="Franklin Gothic"/>
          <w:sz w:val="21"/>
          <w:szCs w:val="21"/>
        </w:rPr>
        <w:t>nine</w:t>
      </w:r>
      <w:r w:rsidR="002B4573">
        <w:rPr>
          <w:rFonts w:cs="Franklin Gothic"/>
          <w:sz w:val="21"/>
          <w:szCs w:val="21"/>
        </w:rPr>
        <w:t xml:space="preserve"> </w:t>
      </w:r>
      <w:r w:rsidR="003A2AD0">
        <w:rPr>
          <w:rFonts w:cs="Franklin Gothic"/>
          <w:sz w:val="21"/>
          <w:szCs w:val="21"/>
        </w:rPr>
        <w:t>neighborhood</w:t>
      </w:r>
      <w:r w:rsidR="008320D5">
        <w:rPr>
          <w:rFonts w:cs="Franklin Gothic"/>
          <w:sz w:val="21"/>
          <w:szCs w:val="21"/>
        </w:rPr>
        <w:t xml:space="preserve"> lots contribute to</w:t>
      </w:r>
      <w:r w:rsidR="003A2AD0">
        <w:rPr>
          <w:rFonts w:cs="Franklin Gothic"/>
          <w:sz w:val="21"/>
          <w:szCs w:val="21"/>
        </w:rPr>
        <w:t xml:space="preserve"> the pooling water</w:t>
      </w:r>
      <w:r w:rsidR="00B13585">
        <w:rPr>
          <w:rFonts w:cs="Franklin Gothic"/>
          <w:sz w:val="21"/>
          <w:szCs w:val="21"/>
        </w:rPr>
        <w:t xml:space="preserve"> problem.</w:t>
      </w:r>
    </w:p>
    <w:p w14:paraId="6A43EB27" w14:textId="2F1D8D7B" w:rsidR="00600E25" w:rsidRDefault="00DF481E" w:rsidP="00F11BD3">
      <w:pPr>
        <w:pStyle w:val="ListParagraph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Commissioner Acker, seconded by Commissioner Wolfe to table this item noting the </w:t>
      </w:r>
      <w:r w:rsidR="007816C6">
        <w:rPr>
          <w:rFonts w:cs="Franklin Gothic"/>
          <w:b/>
          <w:bCs/>
          <w:sz w:val="21"/>
          <w:szCs w:val="21"/>
        </w:rPr>
        <w:t xml:space="preserve">recommendations from Mark Roffers’ May 1, 2020 report*.  </w:t>
      </w:r>
      <w:r w:rsidR="00B95AA4">
        <w:rPr>
          <w:rFonts w:cs="Franklin Gothic"/>
          <w:b/>
          <w:bCs/>
          <w:sz w:val="21"/>
          <w:szCs w:val="21"/>
        </w:rPr>
        <w:t xml:space="preserve"> Motion carried, 7-0.</w:t>
      </w:r>
    </w:p>
    <w:p w14:paraId="7A76CA60" w14:textId="13FF9FDB" w:rsidR="00EE537B" w:rsidRPr="00C75BBD" w:rsidRDefault="00EE537B" w:rsidP="00C75BBD">
      <w:pPr>
        <w:pStyle w:val="ListParagraph"/>
        <w:ind w:left="540"/>
        <w:rPr>
          <w:rFonts w:cs="Franklin Gothic"/>
          <w:sz w:val="18"/>
          <w:szCs w:val="18"/>
        </w:rPr>
      </w:pPr>
      <w:r w:rsidRPr="00C75BBD">
        <w:rPr>
          <w:rFonts w:cs="Franklin Gothic"/>
          <w:sz w:val="18"/>
          <w:szCs w:val="18"/>
        </w:rPr>
        <w:t>*</w:t>
      </w:r>
      <w:r w:rsidR="00C75BBD" w:rsidRPr="00C75BBD">
        <w:rPr>
          <w:rFonts w:cs="Franklin Gothic"/>
          <w:sz w:val="18"/>
          <w:szCs w:val="18"/>
        </w:rPr>
        <w:t xml:space="preserve"> </w:t>
      </w:r>
      <w:r w:rsidR="00DA6093" w:rsidRPr="00C75BBD">
        <w:rPr>
          <w:rFonts w:cs="Franklin Gothic"/>
          <w:sz w:val="18"/>
          <w:szCs w:val="18"/>
        </w:rPr>
        <w:t xml:space="preserve">…the applicant should have professionally investigated the following matters:  </w:t>
      </w:r>
    </w:p>
    <w:p w14:paraId="51546B1B" w14:textId="77777777" w:rsidR="008F4669" w:rsidRPr="00C75BBD" w:rsidRDefault="00DA6093" w:rsidP="00DA6093">
      <w:pPr>
        <w:pStyle w:val="ListParagraph"/>
        <w:numPr>
          <w:ilvl w:val="0"/>
          <w:numId w:val="13"/>
        </w:numPr>
        <w:rPr>
          <w:rFonts w:cs="Franklin Gothic"/>
          <w:sz w:val="18"/>
          <w:szCs w:val="18"/>
        </w:rPr>
      </w:pPr>
      <w:r w:rsidRPr="00C75BBD">
        <w:rPr>
          <w:rFonts w:cs="Franklin Gothic"/>
          <w:sz w:val="18"/>
          <w:szCs w:val="18"/>
        </w:rPr>
        <w:t>A site survey be</w:t>
      </w:r>
      <w:r w:rsidR="00202EC9" w:rsidRPr="00C75BBD">
        <w:rPr>
          <w:rFonts w:cs="Franklin Gothic"/>
          <w:sz w:val="18"/>
          <w:szCs w:val="18"/>
        </w:rPr>
        <w:t xml:space="preserve"> </w:t>
      </w:r>
      <w:r w:rsidR="001E53DC" w:rsidRPr="00C75BBD">
        <w:rPr>
          <w:rFonts w:cs="Franklin Gothic"/>
          <w:sz w:val="18"/>
          <w:szCs w:val="18"/>
        </w:rPr>
        <w:t xml:space="preserve">to </w:t>
      </w:r>
      <w:r w:rsidR="00202EC9" w:rsidRPr="00C75BBD">
        <w:rPr>
          <w:rFonts w:cs="Franklin Gothic"/>
          <w:sz w:val="18"/>
          <w:szCs w:val="18"/>
        </w:rPr>
        <w:t xml:space="preserve">[sic] </w:t>
      </w:r>
      <w:r w:rsidR="001E53DC" w:rsidRPr="00C75BBD">
        <w:rPr>
          <w:rFonts w:cs="Franklin Gothic"/>
          <w:sz w:val="18"/>
          <w:szCs w:val="18"/>
        </w:rPr>
        <w:t xml:space="preserve">reveal </w:t>
      </w:r>
      <w:r w:rsidR="008F4669" w:rsidRPr="00C75BBD">
        <w:rPr>
          <w:rFonts w:cs="Franklin Gothic"/>
          <w:sz w:val="18"/>
          <w:szCs w:val="18"/>
        </w:rPr>
        <w:t>actual slopes.  Any resulting slopes of 20%+ should not be disturbed per Town policy and ordinance.</w:t>
      </w:r>
    </w:p>
    <w:p w14:paraId="37C79146" w14:textId="77777777" w:rsidR="004F4C95" w:rsidRPr="00C75BBD" w:rsidRDefault="008F4669" w:rsidP="00DA6093">
      <w:pPr>
        <w:pStyle w:val="ListParagraph"/>
        <w:numPr>
          <w:ilvl w:val="0"/>
          <w:numId w:val="13"/>
        </w:numPr>
        <w:rPr>
          <w:rFonts w:cs="Franklin Gothic"/>
          <w:sz w:val="18"/>
          <w:szCs w:val="18"/>
        </w:rPr>
      </w:pPr>
      <w:r w:rsidRPr="00C75BBD">
        <w:rPr>
          <w:rFonts w:cs="Franklin Gothic"/>
          <w:sz w:val="18"/>
          <w:szCs w:val="18"/>
        </w:rPr>
        <w:t>An erosion control plan, including ongoing measures to prevent excessive stormwater runoff.  My recommendation here applies regardless of whether the actual steepest slopes are 12-20</w:t>
      </w:r>
      <w:r w:rsidR="004F4C95" w:rsidRPr="00C75BBD">
        <w:rPr>
          <w:rFonts w:cs="Franklin Gothic"/>
          <w:sz w:val="18"/>
          <w:szCs w:val="18"/>
        </w:rPr>
        <w:t>% or 20%+.  The Town Plan does note that “[s]lopes of between 12% and 20% grade present challenges for building development” (p. 30).</w:t>
      </w:r>
    </w:p>
    <w:p w14:paraId="05C45806" w14:textId="46596787" w:rsidR="00DA6093" w:rsidRPr="00DA6093" w:rsidRDefault="004F4C95" w:rsidP="00DA6093">
      <w:pPr>
        <w:pStyle w:val="ListParagraph"/>
        <w:numPr>
          <w:ilvl w:val="0"/>
          <w:numId w:val="13"/>
        </w:numPr>
        <w:rPr>
          <w:rFonts w:cs="Franklin Gothic"/>
          <w:sz w:val="21"/>
          <w:szCs w:val="21"/>
        </w:rPr>
      </w:pPr>
      <w:r w:rsidRPr="00C75BBD">
        <w:rPr>
          <w:rFonts w:cs="Franklin Gothic"/>
          <w:sz w:val="18"/>
          <w:szCs w:val="18"/>
        </w:rPr>
        <w:t>Investigation of soil suitability for an on-site waste treatment system (no holding tank).</w:t>
      </w:r>
      <w:r w:rsidR="00DA6093">
        <w:rPr>
          <w:rFonts w:cs="Franklin Gothic"/>
          <w:sz w:val="21"/>
          <w:szCs w:val="21"/>
        </w:rPr>
        <w:br/>
      </w:r>
    </w:p>
    <w:p w14:paraId="41A0A443" w14:textId="77777777" w:rsidR="00F11BD3" w:rsidRDefault="00F11BD3" w:rsidP="00DA60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DESIGN REVIEW APPLICATION SPRINGFIELD WELDING FINISHING BUILDING</w:t>
      </w:r>
    </w:p>
    <w:p w14:paraId="4ACA860A" w14:textId="7BE44C39" w:rsidR="00F11BD3" w:rsidRDefault="00B13585" w:rsidP="00F11BD3">
      <w:pPr>
        <w:pStyle w:val="ListParagraph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Springfield Welding received approval from Dane County for a holding tank system </w:t>
      </w:r>
      <w:r w:rsidR="00F6709A">
        <w:rPr>
          <w:rFonts w:cs="Franklin Gothic"/>
          <w:sz w:val="21"/>
          <w:szCs w:val="21"/>
        </w:rPr>
        <w:t xml:space="preserve">for the building; it will need final approval from the Town.  </w:t>
      </w:r>
      <w:r w:rsidR="007F1D61">
        <w:rPr>
          <w:rFonts w:cs="Franklin Gothic"/>
          <w:sz w:val="21"/>
          <w:szCs w:val="21"/>
        </w:rPr>
        <w:t>The</w:t>
      </w:r>
      <w:r w:rsidR="00F6709A">
        <w:rPr>
          <w:rFonts w:cs="Franklin Gothic"/>
          <w:sz w:val="21"/>
          <w:szCs w:val="21"/>
        </w:rPr>
        <w:t xml:space="preserve"> lighting plan </w:t>
      </w:r>
      <w:r w:rsidR="007F1D61">
        <w:rPr>
          <w:rFonts w:cs="Franklin Gothic"/>
          <w:sz w:val="21"/>
          <w:szCs w:val="21"/>
        </w:rPr>
        <w:t>is being put together for review by MSA.</w:t>
      </w:r>
    </w:p>
    <w:p w14:paraId="004D17B4" w14:textId="4A132451" w:rsidR="007F1D61" w:rsidRPr="007F1D61" w:rsidRDefault="007F1D61" w:rsidP="00F11BD3">
      <w:pPr>
        <w:pStyle w:val="ListParagraph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Mr. Pulvermacher, seconded by Commissioner Wolfe to table until the next meeting.  Motion carried, 7-0.</w:t>
      </w:r>
    </w:p>
    <w:p w14:paraId="3DE0480E" w14:textId="77777777" w:rsidR="00FC2553" w:rsidRPr="00ED7A66" w:rsidRDefault="00FC2553" w:rsidP="00F11BD3">
      <w:pPr>
        <w:pStyle w:val="ListParagraph"/>
        <w:ind w:left="0"/>
        <w:rPr>
          <w:rFonts w:cs="Franklin Gothic"/>
          <w:sz w:val="21"/>
          <w:szCs w:val="21"/>
        </w:rPr>
      </w:pPr>
    </w:p>
    <w:p w14:paraId="56851675" w14:textId="77777777" w:rsidR="00F11BD3" w:rsidRDefault="00F11BD3" w:rsidP="00DA60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FARMWORKER HOUSING</w:t>
      </w:r>
    </w:p>
    <w:p w14:paraId="4ABB64C3" w14:textId="1A0F9FB7" w:rsidR="00F11BD3" w:rsidRDefault="00156F3B" w:rsidP="00F11BD3">
      <w:pPr>
        <w:pStyle w:val="ListParagraph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Commissioners noted the need for worker housing and will work with staff to </w:t>
      </w:r>
      <w:r w:rsidR="00AC56F7">
        <w:rPr>
          <w:rFonts w:cs="Franklin Gothic"/>
          <w:sz w:val="21"/>
          <w:szCs w:val="21"/>
        </w:rPr>
        <w:t xml:space="preserve">pursue options and may form a subcommittee to look into the issue further.  Ms. Hoffman </w:t>
      </w:r>
      <w:r w:rsidR="001873EA">
        <w:rPr>
          <w:rFonts w:cs="Franklin Gothic"/>
          <w:sz w:val="21"/>
          <w:szCs w:val="21"/>
        </w:rPr>
        <w:t xml:space="preserve">expressed a desire to serve </w:t>
      </w:r>
      <w:r w:rsidR="00265D32">
        <w:rPr>
          <w:rFonts w:cs="Franklin Gothic"/>
          <w:sz w:val="21"/>
          <w:szCs w:val="21"/>
        </w:rPr>
        <w:t>on the committee if it is formed in the future.</w:t>
      </w:r>
    </w:p>
    <w:p w14:paraId="4D383D0D" w14:textId="77777777" w:rsidR="007B7131" w:rsidRPr="00560091" w:rsidRDefault="007B7131" w:rsidP="00F11BD3">
      <w:pPr>
        <w:pStyle w:val="ListParagraph"/>
        <w:ind w:left="0"/>
        <w:rPr>
          <w:rFonts w:cs="Franklin Gothic"/>
          <w:sz w:val="21"/>
          <w:szCs w:val="21"/>
        </w:rPr>
      </w:pPr>
    </w:p>
    <w:p w14:paraId="12157A03" w14:textId="77777777" w:rsidR="00F11BD3" w:rsidRDefault="00F11BD3" w:rsidP="00DA60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CULVERT LOCATION &amp; SIZE REQUIREMENT ON CSMS PER TOWN ORDINANCE 6.11(7)(E)</w:t>
      </w:r>
    </w:p>
    <w:p w14:paraId="5CF69184" w14:textId="581828D8" w:rsidR="00F11BD3" w:rsidRDefault="00AC1820" w:rsidP="00F11BD3">
      <w:pPr>
        <w:pStyle w:val="ListParagraph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Commissioners reaffirmed requiring culvert sizes and locations on CSMs.</w:t>
      </w:r>
    </w:p>
    <w:p w14:paraId="0D4D7F72" w14:textId="77777777" w:rsidR="00265D32" w:rsidRPr="00756B73" w:rsidRDefault="00265D32" w:rsidP="00F11BD3">
      <w:pPr>
        <w:pStyle w:val="ListParagraph"/>
        <w:ind w:left="0"/>
        <w:rPr>
          <w:rFonts w:cs="Franklin Gothic"/>
          <w:sz w:val="21"/>
          <w:szCs w:val="21"/>
        </w:rPr>
      </w:pPr>
    </w:p>
    <w:p w14:paraId="7A395947" w14:textId="77777777" w:rsidR="00F11BD3" w:rsidRDefault="00F11BD3" w:rsidP="00DA60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cs="Franklin Gothic"/>
          <w:sz w:val="21"/>
          <w:szCs w:val="21"/>
        </w:rPr>
      </w:pPr>
      <w:r w:rsidRPr="00FB6D4F">
        <w:rPr>
          <w:rFonts w:cs="Franklin Gothic"/>
          <w:sz w:val="21"/>
          <w:szCs w:val="21"/>
        </w:rPr>
        <w:t>OLD BUSINESS</w:t>
      </w:r>
    </w:p>
    <w:p w14:paraId="05230151" w14:textId="31E3C148" w:rsidR="00F11BD3" w:rsidRDefault="00F11BD3" w:rsidP="00F11BD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 w:rsidRPr="00DD393C">
        <w:rPr>
          <w:rFonts w:cs="Franklin Gothic"/>
          <w:sz w:val="21"/>
          <w:szCs w:val="21"/>
        </w:rPr>
        <w:t xml:space="preserve">CUP &amp; REZONE:  JAR EXPRESS, INC., 6434 STATE HWY. 19, PARCEL NO. 0808-121-8790-0  </w:t>
      </w:r>
    </w:p>
    <w:p w14:paraId="097AC6B2" w14:textId="23BC9C62" w:rsidR="00AC1820" w:rsidRDefault="0079328F" w:rsidP="00AC1820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The Commission would like clarification </w:t>
      </w:r>
      <w:r w:rsidR="00515419">
        <w:rPr>
          <w:rFonts w:cs="Franklin Gothic"/>
          <w:sz w:val="21"/>
          <w:szCs w:val="21"/>
        </w:rPr>
        <w:t>from attorney Hazelbaker regarding his recommendation</w:t>
      </w:r>
      <w:r w:rsidR="007A687E">
        <w:rPr>
          <w:rFonts w:cs="Franklin Gothic"/>
          <w:sz w:val="21"/>
          <w:szCs w:val="21"/>
        </w:rPr>
        <w:t xml:space="preserve"> and would like to </w:t>
      </w:r>
      <w:r w:rsidR="00445757">
        <w:rPr>
          <w:rFonts w:cs="Franklin Gothic"/>
          <w:sz w:val="21"/>
          <w:szCs w:val="21"/>
        </w:rPr>
        <w:t xml:space="preserve">move the </w:t>
      </w:r>
      <w:r w:rsidR="00EC6318">
        <w:rPr>
          <w:rFonts w:cs="Franklin Gothic"/>
          <w:sz w:val="21"/>
          <w:szCs w:val="21"/>
        </w:rPr>
        <w:t>proceedings closer to conclusion</w:t>
      </w:r>
      <w:r w:rsidR="00073865">
        <w:rPr>
          <w:rFonts w:cs="Franklin Gothic"/>
          <w:sz w:val="21"/>
          <w:szCs w:val="21"/>
        </w:rPr>
        <w:t>, addressing the rezone first to bring the applicant into compliance with zoning and then addressing the CUP application</w:t>
      </w:r>
      <w:r w:rsidR="00EC6318">
        <w:rPr>
          <w:rFonts w:cs="Franklin Gothic"/>
          <w:sz w:val="21"/>
          <w:szCs w:val="21"/>
        </w:rPr>
        <w:t>.</w:t>
      </w:r>
      <w:r w:rsidR="00BB0FAA">
        <w:rPr>
          <w:rFonts w:cs="Franklin Gothic"/>
          <w:sz w:val="21"/>
          <w:szCs w:val="21"/>
        </w:rPr>
        <w:t xml:space="preserve">  The applicant continues work on his property to come into compliance with Dane County </w:t>
      </w:r>
      <w:r w:rsidR="00C138AC">
        <w:rPr>
          <w:rFonts w:cs="Franklin Gothic"/>
          <w:sz w:val="21"/>
          <w:szCs w:val="21"/>
        </w:rPr>
        <w:t>Erosion Control and Stormwater Management</w:t>
      </w:r>
      <w:r w:rsidR="009D4EDB">
        <w:rPr>
          <w:rFonts w:cs="Franklin Gothic"/>
          <w:sz w:val="21"/>
          <w:szCs w:val="21"/>
        </w:rPr>
        <w:t xml:space="preserve"> as a condition of his rezone application.</w:t>
      </w:r>
      <w:r w:rsidR="00EC6318">
        <w:rPr>
          <w:rFonts w:cs="Franklin Gothic"/>
          <w:sz w:val="21"/>
          <w:szCs w:val="21"/>
        </w:rPr>
        <w:t xml:space="preserve"> </w:t>
      </w:r>
    </w:p>
    <w:p w14:paraId="2D4F1737" w14:textId="3EFB115B" w:rsidR="00EC6318" w:rsidRPr="00EC6318" w:rsidRDefault="00EC6318" w:rsidP="00AC1820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Commissioner Wolfe, seconded by Commissioner Wright to table</w:t>
      </w:r>
      <w:r w:rsidR="00FB3A93">
        <w:rPr>
          <w:rFonts w:cs="Franklin Gothic"/>
          <w:b/>
          <w:bCs/>
          <w:sz w:val="21"/>
          <w:szCs w:val="21"/>
        </w:rPr>
        <w:t>.  Motion carried, 7-0.</w:t>
      </w:r>
    </w:p>
    <w:p w14:paraId="2AF6321B" w14:textId="77777777" w:rsidR="00F11BD3" w:rsidRPr="007D7D31" w:rsidRDefault="00F11BD3" w:rsidP="00F11BD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TDR SENDING AREA REQUIREMENTS—3</w:t>
      </w:r>
      <w:r w:rsidRPr="00676E51">
        <w:rPr>
          <w:rFonts w:cs="Franklin Gothic"/>
          <w:sz w:val="21"/>
          <w:szCs w:val="21"/>
        </w:rPr>
        <w:t>RD</w:t>
      </w:r>
      <w:r>
        <w:rPr>
          <w:rFonts w:cs="Franklin Gothic"/>
          <w:sz w:val="21"/>
          <w:szCs w:val="21"/>
        </w:rPr>
        <w:t xml:space="preserve"> PARTY HOLDER, UNLOCK TRIGGERS IN CONSERVATION EASEMENTS</w:t>
      </w:r>
    </w:p>
    <w:p w14:paraId="5FD660AA" w14:textId="267A2725" w:rsidR="00B8153A" w:rsidRDefault="00FB3A93" w:rsidP="00490ECF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The draft documents are under review by Yahara Pride.</w:t>
      </w:r>
    </w:p>
    <w:p w14:paraId="5E1AA2CA" w14:textId="77777777" w:rsidR="00FB3A93" w:rsidRDefault="00FB3A93" w:rsidP="00490ECF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3E473612" w14:textId="77777777" w:rsidR="003D13C8" w:rsidRDefault="003D13C8" w:rsidP="00DA6093">
      <w:pPr>
        <w:pStyle w:val="ListParagraph"/>
        <w:numPr>
          <w:ilvl w:val="0"/>
          <w:numId w:val="14"/>
        </w:numPr>
        <w:ind w:left="0"/>
        <w:rPr>
          <w:rFonts w:eastAsia="Batang" w:cs="FrankRuehl"/>
          <w:sz w:val="21"/>
          <w:szCs w:val="21"/>
        </w:rPr>
      </w:pPr>
      <w:r w:rsidRPr="003D13C8">
        <w:rPr>
          <w:rFonts w:eastAsia="Batang" w:cs="FrankRuehl"/>
          <w:sz w:val="21"/>
          <w:szCs w:val="21"/>
        </w:rPr>
        <w:t>COMMUNICATIONS/ANNOUNCEMENTS</w:t>
      </w:r>
    </w:p>
    <w:p w14:paraId="4CF221FC" w14:textId="77777777" w:rsidR="00003562" w:rsidRPr="003D13C8" w:rsidRDefault="00003562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000EAB66" w14:textId="77777777" w:rsidR="00E0003E" w:rsidRPr="00A356E9" w:rsidRDefault="00D8784F" w:rsidP="00DA6093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4DD21C47" w14:textId="492074BA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8D02E1">
        <w:rPr>
          <w:rFonts w:eastAsia="Batang" w:cs="FrankRuehl"/>
          <w:b/>
          <w:sz w:val="21"/>
          <w:szCs w:val="21"/>
        </w:rPr>
        <w:t>Commissioner Beglinger,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8D02E1">
        <w:rPr>
          <w:rFonts w:eastAsia="Batang" w:cs="FrankRuehl"/>
          <w:b/>
          <w:sz w:val="21"/>
          <w:szCs w:val="21"/>
        </w:rPr>
        <w:t xml:space="preserve">Commissioner Wright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8D02E1">
        <w:rPr>
          <w:rFonts w:eastAsia="Batang" w:cs="FrankRuehl"/>
          <w:b/>
          <w:sz w:val="21"/>
          <w:szCs w:val="21"/>
        </w:rPr>
        <w:t>9:10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8D02E1">
        <w:rPr>
          <w:rFonts w:eastAsia="Batang" w:cs="FrankRuehl"/>
          <w:b/>
          <w:sz w:val="21"/>
          <w:szCs w:val="21"/>
        </w:rPr>
        <w:t>7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1093C0CA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0F57C334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footerReference w:type="default" r:id="rId9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C9F9" w14:textId="77777777" w:rsidR="00DD1754" w:rsidRDefault="00DD1754" w:rsidP="005C1564">
      <w:pPr>
        <w:spacing w:after="0" w:line="240" w:lineRule="auto"/>
      </w:pPr>
      <w:r>
        <w:separator/>
      </w:r>
    </w:p>
  </w:endnote>
  <w:endnote w:type="continuationSeparator" w:id="0">
    <w:p w14:paraId="4752685B" w14:textId="77777777" w:rsidR="00DD1754" w:rsidRDefault="00DD1754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EEECB" w14:textId="683FDB0C" w:rsidR="005C1564" w:rsidRDefault="005C1564">
        <w:pPr>
          <w:pStyle w:val="Footer"/>
        </w:pPr>
        <w:r>
          <w:t xml:space="preserve">Meeting minutes of </w:t>
        </w:r>
        <w:r w:rsidR="00B95AA4">
          <w:t>May 4, 2020</w:t>
        </w:r>
        <w:r w:rsidR="00B95AA4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8D02E1">
          <w:rPr>
            <w:noProof/>
          </w:rPr>
          <w:t>2</w:t>
        </w:r>
        <w:r>
          <w:rPr>
            <w:noProof/>
          </w:rPr>
          <w:t xml:space="preserve">                  </w:t>
        </w:r>
        <w:r w:rsidR="00BA2B50">
          <w:rPr>
            <w:noProof/>
          </w:rPr>
          <w:tab/>
          <w:t>Approved June 1, 2020</w:t>
        </w:r>
      </w:p>
    </w:sdtContent>
  </w:sdt>
  <w:p w14:paraId="14BBB033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D5E9" w14:textId="77777777" w:rsidR="00DD1754" w:rsidRDefault="00DD1754" w:rsidP="005C1564">
      <w:pPr>
        <w:spacing w:after="0" w:line="240" w:lineRule="auto"/>
      </w:pPr>
      <w:r>
        <w:separator/>
      </w:r>
    </w:p>
  </w:footnote>
  <w:footnote w:type="continuationSeparator" w:id="0">
    <w:p w14:paraId="333688DD" w14:textId="77777777" w:rsidR="00DD1754" w:rsidRDefault="00DD1754" w:rsidP="005C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9B5"/>
    <w:multiLevelType w:val="hybridMultilevel"/>
    <w:tmpl w:val="D64E3066"/>
    <w:lvl w:ilvl="0" w:tplc="508A1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BC550C"/>
    <w:multiLevelType w:val="hybridMultilevel"/>
    <w:tmpl w:val="7D942F3E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90D30"/>
    <w:multiLevelType w:val="hybridMultilevel"/>
    <w:tmpl w:val="4CCA329E"/>
    <w:lvl w:ilvl="0" w:tplc="1194DE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C6"/>
    <w:rsid w:val="00003562"/>
    <w:rsid w:val="000067B0"/>
    <w:rsid w:val="0007187A"/>
    <w:rsid w:val="00073865"/>
    <w:rsid w:val="000867DC"/>
    <w:rsid w:val="00093725"/>
    <w:rsid w:val="000B3C40"/>
    <w:rsid w:val="000C1039"/>
    <w:rsid w:val="000F3D3F"/>
    <w:rsid w:val="0013098B"/>
    <w:rsid w:val="00144545"/>
    <w:rsid w:val="001502C9"/>
    <w:rsid w:val="00156F3B"/>
    <w:rsid w:val="00166043"/>
    <w:rsid w:val="001814A6"/>
    <w:rsid w:val="001873EA"/>
    <w:rsid w:val="001949C7"/>
    <w:rsid w:val="001A2D1A"/>
    <w:rsid w:val="001A7D00"/>
    <w:rsid w:val="001D1800"/>
    <w:rsid w:val="001D3D7C"/>
    <w:rsid w:val="001E53DC"/>
    <w:rsid w:val="00202EC9"/>
    <w:rsid w:val="00207FB5"/>
    <w:rsid w:val="00244EDB"/>
    <w:rsid w:val="00265BE7"/>
    <w:rsid w:val="00265D32"/>
    <w:rsid w:val="002B4573"/>
    <w:rsid w:val="002C5BAA"/>
    <w:rsid w:val="00320577"/>
    <w:rsid w:val="00326D2B"/>
    <w:rsid w:val="00331BCE"/>
    <w:rsid w:val="00336EFF"/>
    <w:rsid w:val="003751DC"/>
    <w:rsid w:val="00385948"/>
    <w:rsid w:val="00395F88"/>
    <w:rsid w:val="003A2AD0"/>
    <w:rsid w:val="003D13C8"/>
    <w:rsid w:val="003D47BD"/>
    <w:rsid w:val="003F2262"/>
    <w:rsid w:val="00400159"/>
    <w:rsid w:val="00410365"/>
    <w:rsid w:val="00410A96"/>
    <w:rsid w:val="00412563"/>
    <w:rsid w:val="00445757"/>
    <w:rsid w:val="00460375"/>
    <w:rsid w:val="00461388"/>
    <w:rsid w:val="00477FBC"/>
    <w:rsid w:val="0048704F"/>
    <w:rsid w:val="00490ECF"/>
    <w:rsid w:val="004C1ADE"/>
    <w:rsid w:val="004D43C3"/>
    <w:rsid w:val="004E3B30"/>
    <w:rsid w:val="004E7CB5"/>
    <w:rsid w:val="004F4C95"/>
    <w:rsid w:val="004F7619"/>
    <w:rsid w:val="0050443B"/>
    <w:rsid w:val="00504A90"/>
    <w:rsid w:val="00515419"/>
    <w:rsid w:val="00556939"/>
    <w:rsid w:val="005650C3"/>
    <w:rsid w:val="00577B9F"/>
    <w:rsid w:val="00582FDE"/>
    <w:rsid w:val="005B486E"/>
    <w:rsid w:val="005B5B0E"/>
    <w:rsid w:val="005C1564"/>
    <w:rsid w:val="005C5B40"/>
    <w:rsid w:val="005E013F"/>
    <w:rsid w:val="005F2760"/>
    <w:rsid w:val="00600E25"/>
    <w:rsid w:val="0063735E"/>
    <w:rsid w:val="00657B37"/>
    <w:rsid w:val="00660A8A"/>
    <w:rsid w:val="0066249A"/>
    <w:rsid w:val="0066256E"/>
    <w:rsid w:val="0068548A"/>
    <w:rsid w:val="00687144"/>
    <w:rsid w:val="006B7D0D"/>
    <w:rsid w:val="006D066B"/>
    <w:rsid w:val="006D31AE"/>
    <w:rsid w:val="006F10A3"/>
    <w:rsid w:val="006F1C2A"/>
    <w:rsid w:val="00707E22"/>
    <w:rsid w:val="0072655B"/>
    <w:rsid w:val="007518CB"/>
    <w:rsid w:val="00766DDF"/>
    <w:rsid w:val="00774A0F"/>
    <w:rsid w:val="007779E5"/>
    <w:rsid w:val="007816C6"/>
    <w:rsid w:val="0079328F"/>
    <w:rsid w:val="0079706D"/>
    <w:rsid w:val="007A687E"/>
    <w:rsid w:val="007B11F0"/>
    <w:rsid w:val="007B7131"/>
    <w:rsid w:val="007B7383"/>
    <w:rsid w:val="007D6E7A"/>
    <w:rsid w:val="007E0B8F"/>
    <w:rsid w:val="007E2D8A"/>
    <w:rsid w:val="007F1D61"/>
    <w:rsid w:val="008320D5"/>
    <w:rsid w:val="0083446E"/>
    <w:rsid w:val="00856A2F"/>
    <w:rsid w:val="00866D23"/>
    <w:rsid w:val="008B0116"/>
    <w:rsid w:val="008B55D9"/>
    <w:rsid w:val="008B6675"/>
    <w:rsid w:val="008D02E1"/>
    <w:rsid w:val="008F37CB"/>
    <w:rsid w:val="008F4669"/>
    <w:rsid w:val="009065CB"/>
    <w:rsid w:val="009123BC"/>
    <w:rsid w:val="0091603E"/>
    <w:rsid w:val="009174E8"/>
    <w:rsid w:val="00923C6A"/>
    <w:rsid w:val="0092719D"/>
    <w:rsid w:val="00941C01"/>
    <w:rsid w:val="009439D4"/>
    <w:rsid w:val="00947F87"/>
    <w:rsid w:val="00950011"/>
    <w:rsid w:val="00954C50"/>
    <w:rsid w:val="009704A8"/>
    <w:rsid w:val="00972FBE"/>
    <w:rsid w:val="009A3F6A"/>
    <w:rsid w:val="009B4710"/>
    <w:rsid w:val="009D4EDB"/>
    <w:rsid w:val="009D57B5"/>
    <w:rsid w:val="009E0A46"/>
    <w:rsid w:val="00A2763D"/>
    <w:rsid w:val="00A356E9"/>
    <w:rsid w:val="00A62F6F"/>
    <w:rsid w:val="00A64EAE"/>
    <w:rsid w:val="00A6771A"/>
    <w:rsid w:val="00A759A9"/>
    <w:rsid w:val="00A76945"/>
    <w:rsid w:val="00A96C06"/>
    <w:rsid w:val="00AA5CE0"/>
    <w:rsid w:val="00AB21FB"/>
    <w:rsid w:val="00AB48C6"/>
    <w:rsid w:val="00AC1820"/>
    <w:rsid w:val="00AC56F7"/>
    <w:rsid w:val="00AE5627"/>
    <w:rsid w:val="00AE60C3"/>
    <w:rsid w:val="00AF71BC"/>
    <w:rsid w:val="00B02B1B"/>
    <w:rsid w:val="00B10E3B"/>
    <w:rsid w:val="00B13585"/>
    <w:rsid w:val="00B16A04"/>
    <w:rsid w:val="00B30475"/>
    <w:rsid w:val="00B3350A"/>
    <w:rsid w:val="00B350C2"/>
    <w:rsid w:val="00B402AC"/>
    <w:rsid w:val="00B42D95"/>
    <w:rsid w:val="00B8153A"/>
    <w:rsid w:val="00B872B3"/>
    <w:rsid w:val="00B87378"/>
    <w:rsid w:val="00B95AA4"/>
    <w:rsid w:val="00BA2B50"/>
    <w:rsid w:val="00BB0FAA"/>
    <w:rsid w:val="00BD7322"/>
    <w:rsid w:val="00BE3485"/>
    <w:rsid w:val="00BF209F"/>
    <w:rsid w:val="00C07665"/>
    <w:rsid w:val="00C11A1A"/>
    <w:rsid w:val="00C138AC"/>
    <w:rsid w:val="00C14318"/>
    <w:rsid w:val="00C3337B"/>
    <w:rsid w:val="00C74BB6"/>
    <w:rsid w:val="00C75BBD"/>
    <w:rsid w:val="00C81AC6"/>
    <w:rsid w:val="00CE3492"/>
    <w:rsid w:val="00CE4A60"/>
    <w:rsid w:val="00CE6D6B"/>
    <w:rsid w:val="00CF27A3"/>
    <w:rsid w:val="00D11026"/>
    <w:rsid w:val="00D45E8C"/>
    <w:rsid w:val="00D66892"/>
    <w:rsid w:val="00D8004B"/>
    <w:rsid w:val="00D8784F"/>
    <w:rsid w:val="00D91E01"/>
    <w:rsid w:val="00DA6093"/>
    <w:rsid w:val="00DD1754"/>
    <w:rsid w:val="00DF481E"/>
    <w:rsid w:val="00E0003E"/>
    <w:rsid w:val="00E00B7C"/>
    <w:rsid w:val="00E066B1"/>
    <w:rsid w:val="00E312EF"/>
    <w:rsid w:val="00E359B5"/>
    <w:rsid w:val="00E40BC9"/>
    <w:rsid w:val="00E60014"/>
    <w:rsid w:val="00E92727"/>
    <w:rsid w:val="00EC6318"/>
    <w:rsid w:val="00EE14FB"/>
    <w:rsid w:val="00EE537B"/>
    <w:rsid w:val="00F00A08"/>
    <w:rsid w:val="00F11BD3"/>
    <w:rsid w:val="00F2161E"/>
    <w:rsid w:val="00F3169C"/>
    <w:rsid w:val="00F32A68"/>
    <w:rsid w:val="00F43612"/>
    <w:rsid w:val="00F6709A"/>
    <w:rsid w:val="00F72B25"/>
    <w:rsid w:val="00F73E79"/>
    <w:rsid w:val="00F74D70"/>
    <w:rsid w:val="00F74F82"/>
    <w:rsid w:val="00F90BE3"/>
    <w:rsid w:val="00FA24E1"/>
    <w:rsid w:val="00FA40A4"/>
    <w:rsid w:val="00FB2C37"/>
    <w:rsid w:val="00FB3A93"/>
    <w:rsid w:val="00FC2553"/>
    <w:rsid w:val="00FC7C1D"/>
    <w:rsid w:val="00FE0090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420EE8"/>
  <w15:chartTrackingRefBased/>
  <w15:docId w15:val="{B62A5216-E488-487F-94DD-3AC5A61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B5D5-C164-40E3-9014-CB25B020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765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8</cp:revision>
  <cp:lastPrinted>2020-05-30T04:31:00Z</cp:lastPrinted>
  <dcterms:created xsi:type="dcterms:W3CDTF">2020-05-29T14:33:00Z</dcterms:created>
  <dcterms:modified xsi:type="dcterms:W3CDTF">2020-06-02T18:04:00Z</dcterms:modified>
</cp:coreProperties>
</file>