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8FB" w:rsidRDefault="00EA58FB" w:rsidP="007D3885">
      <w:pPr>
        <w:spacing w:after="0" w:line="240" w:lineRule="auto"/>
        <w:ind w:left="-540"/>
        <w:sectPr w:rsidR="00EA58FB" w:rsidSect="007054A7">
          <w:headerReference w:type="even" r:id="rId7"/>
          <w:headerReference w:type="default" r:id="rId8"/>
          <w:footerReference w:type="default" r:id="rId9"/>
          <w:headerReference w:type="first" r:id="rId10"/>
          <w:footerReference w:type="first" r:id="rId11"/>
          <w:pgSz w:w="12240" w:h="15840"/>
          <w:pgMar w:top="2822" w:right="1440" w:bottom="864" w:left="1440" w:header="720" w:footer="288" w:gutter="0"/>
          <w:cols w:space="720"/>
          <w:docGrid w:linePitch="360"/>
        </w:sectPr>
      </w:pPr>
    </w:p>
    <w:p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rsidR="00691BD4" w:rsidRPr="00870C71" w:rsidRDefault="00691BD4" w:rsidP="007D3885">
      <w:pPr>
        <w:spacing w:after="0" w:line="240" w:lineRule="auto"/>
        <w:ind w:left="-540"/>
        <w:jc w:val="center"/>
        <w:rPr>
          <w:rFonts w:eastAsia="Calibri" w:cs="Calibri"/>
          <w:sz w:val="28"/>
        </w:rPr>
      </w:pPr>
    </w:p>
    <w:p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 xml:space="preserve">Tuesday, </w:t>
      </w:r>
      <w:r w:rsidR="00FA0F02">
        <w:rPr>
          <w:rFonts w:eastAsia="Calibri" w:cs="Calibri"/>
          <w:sz w:val="28"/>
        </w:rPr>
        <w:t>August 20</w:t>
      </w:r>
      <w:r w:rsidRPr="00870C71">
        <w:rPr>
          <w:rFonts w:eastAsia="Calibri" w:cs="Calibri"/>
          <w:sz w:val="28"/>
        </w:rPr>
        <w:t>, 201</w:t>
      </w:r>
      <w:r w:rsidR="00396E77">
        <w:rPr>
          <w:rFonts w:eastAsia="Calibri" w:cs="Calibri"/>
          <w:sz w:val="28"/>
        </w:rPr>
        <w:t>9</w:t>
      </w:r>
      <w:r w:rsidRPr="00870C71">
        <w:rPr>
          <w:rFonts w:eastAsia="Calibri" w:cs="Calibri"/>
          <w:sz w:val="28"/>
        </w:rPr>
        <w:t>, 7:30 P.M.</w:t>
      </w:r>
    </w:p>
    <w:p w:rsidR="00691BD4" w:rsidRPr="00870C71" w:rsidRDefault="00691BD4" w:rsidP="007D388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Springfield Town Hall</w:t>
      </w:r>
    </w:p>
    <w:p w:rsidR="00691BD4" w:rsidRPr="00870C71" w:rsidRDefault="00691BD4" w:rsidP="00691BD4">
      <w:pPr>
        <w:pStyle w:val="NoSpacing"/>
      </w:pPr>
      <w:r w:rsidRPr="00870C71">
        <w:t xml:space="preserve">                                 </w:t>
      </w:r>
    </w:p>
    <w:p w:rsidR="00691BD4" w:rsidRPr="00870C71" w:rsidRDefault="00691BD4" w:rsidP="007D3885">
      <w:pPr>
        <w:pStyle w:val="NoSpacing"/>
        <w:numPr>
          <w:ilvl w:val="0"/>
          <w:numId w:val="1"/>
        </w:numPr>
        <w:ind w:left="0" w:hanging="450"/>
      </w:pPr>
      <w:r w:rsidRPr="00870C71">
        <w:t xml:space="preserve">CALL TO ORDER, ROLL CALL, PLEDGE OF ALLEGIANCE </w:t>
      </w:r>
    </w:p>
    <w:p w:rsidR="00691BD4" w:rsidRPr="00870C71" w:rsidRDefault="00691BD4" w:rsidP="007D3885">
      <w:pPr>
        <w:spacing w:after="0" w:line="240" w:lineRule="auto"/>
        <w:rPr>
          <w:rFonts w:eastAsia="Calibri" w:cs="Calibri"/>
        </w:rPr>
      </w:pPr>
      <w:r w:rsidRPr="00870C71">
        <w:rPr>
          <w:rFonts w:eastAsia="Calibri" w:cs="Calibri"/>
        </w:rPr>
        <w:t xml:space="preserve">Chair </w:t>
      </w:r>
      <w:r w:rsidR="00BC5390">
        <w:rPr>
          <w:rFonts w:eastAsia="Calibri" w:cs="Calibri"/>
        </w:rPr>
        <w:t>Jim Pulvermacher</w:t>
      </w:r>
      <w:r w:rsidRPr="00870C71">
        <w:rPr>
          <w:rFonts w:eastAsia="Calibri" w:cs="Calibri"/>
        </w:rPr>
        <w:t xml:space="preserve"> called the meeting to order at 7:30 p.m. </w:t>
      </w:r>
    </w:p>
    <w:p w:rsidR="00691BD4" w:rsidRPr="00870C71" w:rsidRDefault="00691BD4" w:rsidP="007D3885">
      <w:pPr>
        <w:spacing w:after="0" w:line="240" w:lineRule="auto"/>
        <w:rPr>
          <w:rFonts w:eastAsia="Calibri" w:cs="Calibri"/>
        </w:rPr>
      </w:pPr>
    </w:p>
    <w:p w:rsidR="00691BD4" w:rsidRPr="00870C71" w:rsidRDefault="00691BD4" w:rsidP="007D3885">
      <w:pPr>
        <w:spacing w:after="240" w:line="240" w:lineRule="auto"/>
        <w:rPr>
          <w:rFonts w:eastAsia="Calibri" w:cs="Calibri"/>
        </w:rPr>
      </w:pPr>
      <w:r w:rsidRPr="00870C71">
        <w:rPr>
          <w:rFonts w:eastAsia="Calibri" w:cs="Calibri"/>
        </w:rPr>
        <w:t xml:space="preserve">Roll call shows Chair </w:t>
      </w:r>
      <w:r w:rsidR="00BC5390">
        <w:rPr>
          <w:rFonts w:eastAsia="Calibri" w:cs="Calibri"/>
        </w:rPr>
        <w:t>Pulvermacher</w:t>
      </w:r>
      <w:r w:rsidRPr="00870C71">
        <w:rPr>
          <w:rFonts w:eastAsia="Calibri" w:cs="Calibri"/>
        </w:rPr>
        <w:t xml:space="preserve"> and Supervisors </w:t>
      </w:r>
      <w:r w:rsidR="00BC5390">
        <w:rPr>
          <w:rFonts w:eastAsia="Calibri" w:cs="Calibri"/>
        </w:rPr>
        <w:t>Bill Statz</w:t>
      </w:r>
      <w:r w:rsidRPr="00870C71">
        <w:rPr>
          <w:rFonts w:eastAsia="Calibri" w:cs="Calibri"/>
        </w:rPr>
        <w:t>, Art M</w:t>
      </w:r>
      <w:r w:rsidR="00FA0F02">
        <w:rPr>
          <w:rFonts w:eastAsia="Calibri" w:cs="Calibri"/>
        </w:rPr>
        <w:t>einholz, and Dan Dresen present; Sup. Laufenberg was absent.</w:t>
      </w:r>
      <w:r w:rsidRPr="00870C71">
        <w:rPr>
          <w:rFonts w:eastAsia="Calibri" w:cs="Calibri"/>
        </w:rPr>
        <w:t xml:space="preserve">  </w:t>
      </w:r>
    </w:p>
    <w:p w:rsidR="00691BD4" w:rsidRPr="00870C71" w:rsidRDefault="00691BD4" w:rsidP="007D3885">
      <w:pPr>
        <w:spacing w:after="240" w:line="240" w:lineRule="auto"/>
        <w:rPr>
          <w:rFonts w:eastAsia="Calibri" w:cs="Calibri"/>
        </w:rPr>
      </w:pPr>
      <w:r w:rsidRPr="00870C71">
        <w:rPr>
          <w:rFonts w:eastAsia="Calibri" w:cs="Calibri"/>
        </w:rPr>
        <w:t xml:space="preserve">Also present were </w:t>
      </w:r>
      <w:r w:rsidR="0002695E" w:rsidRPr="00870C71">
        <w:rPr>
          <w:rFonts w:eastAsia="Calibri" w:cs="Calibri"/>
        </w:rPr>
        <w:t xml:space="preserve">Road Patrolman </w:t>
      </w:r>
      <w:r w:rsidR="0002695E">
        <w:rPr>
          <w:rFonts w:eastAsia="Calibri" w:cs="Calibri"/>
        </w:rPr>
        <w:t xml:space="preserve">Darin Ripp, </w:t>
      </w:r>
      <w:r w:rsidR="005F48F9">
        <w:rPr>
          <w:rFonts w:eastAsia="Calibri" w:cs="Calibri"/>
        </w:rPr>
        <w:t>Clerk-Treasurer Dianah Fayas</w:t>
      </w:r>
      <w:r w:rsidR="00DE3B94">
        <w:rPr>
          <w:rFonts w:eastAsia="Calibri" w:cs="Calibri"/>
        </w:rPr>
        <w:t xml:space="preserve">, </w:t>
      </w:r>
      <w:r w:rsidR="0002695E">
        <w:rPr>
          <w:rFonts w:eastAsia="Calibri" w:cs="Calibri"/>
        </w:rPr>
        <w:t>Deputy Clerk-Treasurer Doreen Jackson</w:t>
      </w:r>
      <w:r w:rsidR="00DE3B94">
        <w:rPr>
          <w:rFonts w:eastAsia="Calibri" w:cs="Calibri"/>
        </w:rPr>
        <w:t xml:space="preserve">, Jeannie Wipperfurth, Rich Wipperfurth, Deborah Rosenberg, BJ </w:t>
      </w:r>
      <w:proofErr w:type="spellStart"/>
      <w:r w:rsidR="00DE3B94">
        <w:rPr>
          <w:rFonts w:eastAsia="Calibri" w:cs="Calibri"/>
        </w:rPr>
        <w:t>Bethke</w:t>
      </w:r>
      <w:proofErr w:type="spellEnd"/>
      <w:r w:rsidR="00DE3B94">
        <w:rPr>
          <w:rFonts w:eastAsia="Calibri" w:cs="Calibri"/>
        </w:rPr>
        <w:t>, Mike Shoys, Diana Wenger, Bill Wenger, Pat Ryan, Sarah Kotila, Tom and Jackie Crabb, Adam Casavant, Robert Perry, Duane Wagner, Megan Hanson, TJ Ayres, Annette Felice, Bill Engels, Pam McSherry, Leonard Ayres, Brian Mitchard, Bill Kubsh, Dianne Kubsh, Scott Mosley, Ed Anderson, Janet Legare, Beth Fisher and John Acker</w:t>
      </w:r>
      <w:r w:rsidRPr="00870C71">
        <w:rPr>
          <w:rFonts w:eastAsia="Calibri" w:cs="Calibri"/>
        </w:rPr>
        <w:t>.</w:t>
      </w:r>
    </w:p>
    <w:p w:rsidR="00691BD4" w:rsidRPr="00870C71" w:rsidRDefault="00691BD4" w:rsidP="007D3885">
      <w:pPr>
        <w:spacing w:after="240" w:line="240" w:lineRule="auto"/>
        <w:rPr>
          <w:rFonts w:eastAsia="Calibri" w:cs="Calibri"/>
        </w:rPr>
      </w:pPr>
      <w:r w:rsidRPr="00870C71">
        <w:rPr>
          <w:rFonts w:eastAsia="Calibri" w:cs="Calibri"/>
        </w:rPr>
        <w:t>Pledge of Allegiance was recited.</w:t>
      </w:r>
    </w:p>
    <w:p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rsidR="00691BD4" w:rsidRDefault="00691BD4" w:rsidP="00B63BC1">
      <w:pPr>
        <w:spacing w:after="0" w:line="240" w:lineRule="auto"/>
        <w:rPr>
          <w:rFonts w:eastAsia="Calibri" w:cs="Calibri"/>
        </w:rPr>
      </w:pPr>
      <w:r w:rsidRPr="00870C71">
        <w:rPr>
          <w:rFonts w:eastAsia="Calibri" w:cs="Calibri"/>
        </w:rPr>
        <w:t xml:space="preserve">The Clerk confirmed that the agenda was posted at town hall and on the Town website. </w:t>
      </w:r>
      <w:r w:rsidR="00B63BC1" w:rsidRPr="00B63BC1">
        <w:rPr>
          <w:rFonts w:eastAsia="Calibri" w:cs="Calibri"/>
        </w:rPr>
        <w:t>The meeting is being recorded for use during the drafting of the meeting minutes.</w:t>
      </w:r>
    </w:p>
    <w:p w:rsidR="00B63BC1" w:rsidRPr="00870C71" w:rsidRDefault="00B63BC1" w:rsidP="00B63BC1">
      <w:pPr>
        <w:spacing w:after="0" w:line="240" w:lineRule="auto"/>
        <w:rPr>
          <w:rFonts w:cs="Franklin Gothic"/>
        </w:rPr>
      </w:pPr>
    </w:p>
    <w:p w:rsidR="00691BD4" w:rsidRPr="00870C71" w:rsidRDefault="00691BD4" w:rsidP="007D3885">
      <w:pPr>
        <w:pStyle w:val="NoSpacing"/>
        <w:numPr>
          <w:ilvl w:val="0"/>
          <w:numId w:val="1"/>
        </w:numPr>
        <w:ind w:left="0" w:hanging="450"/>
        <w:rPr>
          <w:rFonts w:cs="Franklin Gothic"/>
        </w:rPr>
      </w:pPr>
      <w:r w:rsidRPr="00870C71">
        <w:t>INFORMAL PUBLIC COMMENT TIME – None.</w:t>
      </w:r>
    </w:p>
    <w:p w:rsidR="00691BD4" w:rsidRPr="00870C71" w:rsidRDefault="00691BD4" w:rsidP="007D3885">
      <w:pPr>
        <w:pStyle w:val="NoSpacing"/>
        <w:rPr>
          <w:rFonts w:cs="Franklin Gothic"/>
        </w:rPr>
      </w:pPr>
    </w:p>
    <w:p w:rsidR="00691BD4" w:rsidRPr="00066B39" w:rsidRDefault="00691BD4" w:rsidP="007D3885">
      <w:pPr>
        <w:pStyle w:val="NoSpacing"/>
        <w:numPr>
          <w:ilvl w:val="0"/>
          <w:numId w:val="1"/>
        </w:numPr>
        <w:ind w:left="0" w:hanging="450"/>
        <w:rPr>
          <w:b/>
          <w:sz w:val="20"/>
          <w:szCs w:val="20"/>
        </w:rPr>
      </w:pPr>
      <w:r w:rsidRPr="00870C71">
        <w:t xml:space="preserve">MINUTES OF PREVIOUS MEETING:  </w:t>
      </w:r>
      <w:r w:rsidR="00066B39">
        <w:t>Aug. 6, 2019</w:t>
      </w:r>
    </w:p>
    <w:p w:rsidR="00066B39" w:rsidRPr="00877A78" w:rsidRDefault="003B02EE" w:rsidP="00066B39">
      <w:pPr>
        <w:pStyle w:val="NoSpacing"/>
        <w:rPr>
          <w:sz w:val="20"/>
          <w:szCs w:val="20"/>
        </w:rPr>
      </w:pPr>
      <w:r>
        <w:rPr>
          <w:sz w:val="20"/>
          <w:szCs w:val="20"/>
        </w:rPr>
        <w:t xml:space="preserve">Sup. Dresen noted a correction to </w:t>
      </w:r>
      <w:r w:rsidR="007D367D" w:rsidRPr="00877A78">
        <w:rPr>
          <w:sz w:val="20"/>
          <w:szCs w:val="20"/>
        </w:rPr>
        <w:t>Item #9</w:t>
      </w:r>
      <w:r>
        <w:rPr>
          <w:sz w:val="20"/>
          <w:szCs w:val="20"/>
        </w:rPr>
        <w:t>:</w:t>
      </w:r>
      <w:r w:rsidR="007D367D" w:rsidRPr="00877A78">
        <w:rPr>
          <w:sz w:val="20"/>
          <w:szCs w:val="20"/>
        </w:rPr>
        <w:t xml:space="preserve"> </w:t>
      </w:r>
      <w:r>
        <w:rPr>
          <w:sz w:val="20"/>
          <w:szCs w:val="20"/>
        </w:rPr>
        <w:t xml:space="preserve"> </w:t>
      </w:r>
      <w:r w:rsidR="007D367D" w:rsidRPr="00877A78">
        <w:rPr>
          <w:sz w:val="20"/>
          <w:szCs w:val="20"/>
        </w:rPr>
        <w:t xml:space="preserve">Alderman Luke </w:t>
      </w:r>
      <w:proofErr w:type="spellStart"/>
      <w:r w:rsidR="007D367D" w:rsidRPr="00877A78">
        <w:rPr>
          <w:sz w:val="20"/>
          <w:szCs w:val="20"/>
        </w:rPr>
        <w:t>Fuszard</w:t>
      </w:r>
      <w:proofErr w:type="spellEnd"/>
      <w:r w:rsidR="007D367D" w:rsidRPr="00877A78">
        <w:rPr>
          <w:sz w:val="20"/>
          <w:szCs w:val="20"/>
        </w:rPr>
        <w:t xml:space="preserve"> was not </w:t>
      </w:r>
      <w:r w:rsidR="00877A78">
        <w:rPr>
          <w:sz w:val="20"/>
          <w:szCs w:val="20"/>
        </w:rPr>
        <w:t>in attendance at the High Road meeting.</w:t>
      </w:r>
    </w:p>
    <w:p w:rsidR="00691BD4" w:rsidRPr="00870C71" w:rsidRDefault="00691BD4" w:rsidP="007D3885">
      <w:pPr>
        <w:pStyle w:val="NoSpacing"/>
        <w:rPr>
          <w:b/>
        </w:rPr>
      </w:pPr>
      <w:r w:rsidRPr="00870C71">
        <w:rPr>
          <w:b/>
        </w:rPr>
        <w:t xml:space="preserve">Motion by </w:t>
      </w:r>
      <w:r w:rsidR="007D367D">
        <w:rPr>
          <w:b/>
        </w:rPr>
        <w:t>Sup. Dresen,</w:t>
      </w:r>
      <w:r w:rsidRPr="00870C71">
        <w:rPr>
          <w:b/>
        </w:rPr>
        <w:t xml:space="preserve"> seconded by </w:t>
      </w:r>
      <w:r w:rsidR="007D367D">
        <w:rPr>
          <w:b/>
        </w:rPr>
        <w:t xml:space="preserve">Sup. Meinholz </w:t>
      </w:r>
      <w:r w:rsidRPr="00870C71">
        <w:rPr>
          <w:b/>
        </w:rPr>
        <w:t>to approve the minutes</w:t>
      </w:r>
      <w:r w:rsidR="007D367D">
        <w:rPr>
          <w:b/>
        </w:rPr>
        <w:t xml:space="preserve"> with </w:t>
      </w:r>
      <w:r w:rsidR="00877A78">
        <w:rPr>
          <w:b/>
        </w:rPr>
        <w:t>the</w:t>
      </w:r>
      <w:r w:rsidR="007D367D">
        <w:rPr>
          <w:b/>
        </w:rPr>
        <w:t xml:space="preserve"> correction </w:t>
      </w:r>
      <w:r w:rsidR="00877A78">
        <w:rPr>
          <w:b/>
        </w:rPr>
        <w:t>to Item #9</w:t>
      </w:r>
      <w:r w:rsidRPr="00870C71">
        <w:rPr>
          <w:b/>
        </w:rPr>
        <w:t xml:space="preserve">.  Motion carried, </w:t>
      </w:r>
      <w:r w:rsidR="00877A78">
        <w:rPr>
          <w:b/>
        </w:rPr>
        <w:t>4</w:t>
      </w:r>
      <w:r w:rsidRPr="00870C71">
        <w:rPr>
          <w:b/>
        </w:rPr>
        <w:t>-0.</w:t>
      </w:r>
    </w:p>
    <w:p w:rsidR="00691BD4" w:rsidRPr="00870C71" w:rsidRDefault="00691BD4" w:rsidP="007D3885">
      <w:pPr>
        <w:pStyle w:val="NoSpacing"/>
        <w:rPr>
          <w:rFonts w:cs="Franklin Gothic"/>
        </w:rPr>
      </w:pPr>
    </w:p>
    <w:p w:rsidR="00691BD4" w:rsidRPr="00870C71" w:rsidRDefault="001F2988" w:rsidP="007D3885">
      <w:pPr>
        <w:pStyle w:val="NoSpacing"/>
        <w:numPr>
          <w:ilvl w:val="0"/>
          <w:numId w:val="1"/>
        </w:numPr>
        <w:ind w:left="0" w:hanging="450"/>
        <w:rPr>
          <w:b/>
        </w:rPr>
      </w:pPr>
      <w:r>
        <w:rPr>
          <w:rFonts w:cs="Franklin Gothic"/>
        </w:rPr>
        <w:t>CHAIRPERSON’</w:t>
      </w:r>
      <w:r w:rsidR="00DF09D5">
        <w:rPr>
          <w:rFonts w:cs="Franklin Gothic"/>
        </w:rPr>
        <w:t>S REPORT</w:t>
      </w:r>
    </w:p>
    <w:p w:rsidR="005D0FB8" w:rsidRDefault="00B23D5C" w:rsidP="007D3885">
      <w:pPr>
        <w:pStyle w:val="NoSpacing"/>
      </w:pPr>
      <w:r w:rsidRPr="00B23D5C">
        <w:t xml:space="preserve">Chairman Pulvermacher </w:t>
      </w:r>
      <w:r>
        <w:t xml:space="preserve">informed those present that </w:t>
      </w:r>
      <w:r w:rsidR="00F161C2">
        <w:t xml:space="preserve">earlier in the day, </w:t>
      </w:r>
      <w:r>
        <w:t xml:space="preserve">the Town received an appeal from Yahara Materials, appealing the determination of the zoning </w:t>
      </w:r>
      <w:r w:rsidR="00F161C2">
        <w:t xml:space="preserve">administrator </w:t>
      </w:r>
      <w:r w:rsidR="00CD0129">
        <w:t xml:space="preserve">regarding the newly purchased 40-acres abutting the existing Meinholz quarry as well as a letter from </w:t>
      </w:r>
      <w:proofErr w:type="spellStart"/>
      <w:r w:rsidR="00CD0129">
        <w:t>Yahara’s</w:t>
      </w:r>
      <w:proofErr w:type="spellEnd"/>
      <w:r w:rsidR="00CD0129">
        <w:t xml:space="preserve"> attorney Eric McLeod asking the Board to refrain from taking any action on agenda item 12h</w:t>
      </w:r>
      <w:r w:rsidR="000D7865">
        <w:t xml:space="preserve">, per </w:t>
      </w:r>
      <w:r w:rsidR="00CD0129">
        <w:t>zoning ordinance</w:t>
      </w:r>
      <w:r w:rsidR="000D7865">
        <w:t xml:space="preserve"> requirements</w:t>
      </w:r>
      <w:r w:rsidR="00CD0129">
        <w:t>, due to the submission of an appeal.</w:t>
      </w:r>
      <w:r w:rsidR="000750F2">
        <w:t xml:space="preserve">  Town attorney Mark Hazelbaker informed everyone that </w:t>
      </w:r>
      <w:r w:rsidR="000750F2" w:rsidRPr="000750F2">
        <w:t>in an effort to clarify the original determination</w:t>
      </w:r>
      <w:r w:rsidR="000750F2">
        <w:t>, an amended determination was issued by the Town zoning administrator earlier in the day.</w:t>
      </w:r>
    </w:p>
    <w:p w:rsidR="005D0FB8" w:rsidRDefault="004F07C3" w:rsidP="007D3885">
      <w:pPr>
        <w:pStyle w:val="NoSpacing"/>
      </w:pPr>
      <w:r w:rsidRPr="004F07C3">
        <w:t>With no objection from the Board, Item 12h was moved forward on the agenda to address at this time.</w:t>
      </w:r>
    </w:p>
    <w:p w:rsidR="003F5908" w:rsidRPr="004F07C3" w:rsidRDefault="003F5908" w:rsidP="007D3885">
      <w:pPr>
        <w:pStyle w:val="NoSpacing"/>
      </w:pPr>
    </w:p>
    <w:p w:rsidR="005D0FB8" w:rsidRDefault="005D0FB8" w:rsidP="005D0FB8">
      <w:pPr>
        <w:pStyle w:val="NoSpacing"/>
        <w:ind w:hanging="630"/>
      </w:pPr>
      <w:r>
        <w:t>12.</w:t>
      </w:r>
      <w:r>
        <w:tab/>
        <w:t>OLD BUSINESS</w:t>
      </w:r>
    </w:p>
    <w:p w:rsidR="005D0FB8" w:rsidRDefault="005D0FB8" w:rsidP="004F07C3">
      <w:pPr>
        <w:pStyle w:val="NoSpacing"/>
        <w:ind w:left="720" w:hanging="450"/>
      </w:pPr>
      <w:r>
        <w:lastRenderedPageBreak/>
        <w:t xml:space="preserve">h.     </w:t>
      </w:r>
      <w:r w:rsidRPr="005D0FB8">
        <w:t>DISCUSSION AND ACTION ON RESCISSION OF MOTION ADOPTED ON DECEMBER 18, 2018 CONCERNING NON-CONFORMING STATUS OF THE NEWLY PURCHASED 40 ACRE PARCEL ON GREENBRIAR ROAD ADJACENT TO THE EXISTING YAHARA MATERIALS’ MEINHOLZ QUARRY (PREVIOUSLY QUARRY DETERMINATION)</w:t>
      </w:r>
    </w:p>
    <w:p w:rsidR="004F07C3" w:rsidRPr="004F07C3" w:rsidRDefault="004F07C3" w:rsidP="003F5908">
      <w:pPr>
        <w:pStyle w:val="NoSpacing"/>
        <w:rPr>
          <w:b/>
        </w:rPr>
      </w:pPr>
      <w:r w:rsidRPr="004F07C3">
        <w:rPr>
          <w:b/>
        </w:rPr>
        <w:t xml:space="preserve">Motion by Sup. Meinholz, seconded by Sup. Dresen </w:t>
      </w:r>
      <w:r w:rsidR="005D3CEB">
        <w:rPr>
          <w:b/>
        </w:rPr>
        <w:t>to table 12h.  Motion carried, 4-0.</w:t>
      </w:r>
    </w:p>
    <w:p w:rsidR="004F07C3" w:rsidRPr="005D0FB8" w:rsidRDefault="004F07C3" w:rsidP="005D0FB8">
      <w:pPr>
        <w:pStyle w:val="NoSpacing"/>
        <w:ind w:left="180" w:hanging="630"/>
      </w:pPr>
    </w:p>
    <w:p w:rsidR="005D0FB8" w:rsidRDefault="005D0FB8" w:rsidP="005D3CEB">
      <w:pPr>
        <w:pStyle w:val="NoSpacing"/>
        <w:numPr>
          <w:ilvl w:val="0"/>
          <w:numId w:val="1"/>
        </w:numPr>
        <w:ind w:left="0" w:hanging="450"/>
        <w:rPr>
          <w:sz w:val="18"/>
          <w:szCs w:val="18"/>
        </w:rPr>
      </w:pPr>
      <w:r w:rsidRPr="005D0FB8">
        <w:t xml:space="preserve">TEMPORARY CLASS “B” LICENSE: ST PETER PARISH FISH FRIES  </w:t>
      </w:r>
      <w:r w:rsidRPr="003F5908">
        <w:rPr>
          <w:sz w:val="18"/>
          <w:szCs w:val="18"/>
        </w:rPr>
        <w:t>10/25 &amp; 11/8/2019  AND  1/17, 2/21, 3/13, 3/27 &amp; 4/10/2020</w:t>
      </w:r>
    </w:p>
    <w:p w:rsidR="00B45349" w:rsidRPr="00B45349" w:rsidRDefault="00B45349" w:rsidP="00B45349">
      <w:pPr>
        <w:pStyle w:val="NoSpacing"/>
        <w:rPr>
          <w:b/>
        </w:rPr>
      </w:pPr>
      <w:r w:rsidRPr="00B45349">
        <w:rPr>
          <w:b/>
        </w:rPr>
        <w:t xml:space="preserve">Motion by </w:t>
      </w:r>
      <w:r>
        <w:rPr>
          <w:b/>
        </w:rPr>
        <w:t xml:space="preserve">Sup. Statz, seconded by Sup. Meinholz </w:t>
      </w:r>
      <w:r w:rsidR="004C78EE">
        <w:rPr>
          <w:b/>
        </w:rPr>
        <w:t xml:space="preserve">to approve the licenses for St. Peter’s fish fries.  Motion carried, 4-0.  </w:t>
      </w:r>
    </w:p>
    <w:p w:rsidR="00B45349" w:rsidRPr="005D0FB8" w:rsidRDefault="00B45349" w:rsidP="00B45349">
      <w:pPr>
        <w:pStyle w:val="NoSpacing"/>
      </w:pPr>
    </w:p>
    <w:p w:rsidR="005D0FB8" w:rsidRPr="005D0FB8" w:rsidRDefault="005D0FB8" w:rsidP="005D3CEB">
      <w:pPr>
        <w:pStyle w:val="NoSpacing"/>
        <w:numPr>
          <w:ilvl w:val="0"/>
          <w:numId w:val="1"/>
        </w:numPr>
        <w:ind w:left="0" w:hanging="450"/>
      </w:pPr>
      <w:r w:rsidRPr="005D0FB8">
        <w:t>RECOMMENDATIONS OF THE PLAN COMMISSION’S AUG. 5</w:t>
      </w:r>
      <w:r w:rsidRPr="005D0FB8">
        <w:rPr>
          <w:vertAlign w:val="superscript"/>
        </w:rPr>
        <w:t>TH</w:t>
      </w:r>
      <w:r w:rsidRPr="005D0FB8">
        <w:t xml:space="preserve"> MEETING</w:t>
      </w:r>
    </w:p>
    <w:p w:rsidR="005D0FB8" w:rsidRPr="005D0FB8" w:rsidRDefault="005D0FB8" w:rsidP="005D3CEB">
      <w:pPr>
        <w:numPr>
          <w:ilvl w:val="4"/>
          <w:numId w:val="1"/>
        </w:numPr>
        <w:spacing w:after="0" w:line="240" w:lineRule="auto"/>
        <w:ind w:left="720" w:hanging="450"/>
        <w:contextualSpacing/>
        <w:rPr>
          <w:rFonts w:eastAsiaTheme="minorEastAsia"/>
        </w:rPr>
      </w:pPr>
      <w:r w:rsidRPr="005D0FB8">
        <w:rPr>
          <w:rFonts w:eastAsiaTheme="minorEastAsia"/>
        </w:rPr>
        <w:t>COMP PLAN UPDATE</w:t>
      </w:r>
    </w:p>
    <w:p w:rsidR="005D0FB8" w:rsidRDefault="005D0FB8" w:rsidP="005D0FB8">
      <w:pPr>
        <w:spacing w:after="0" w:line="240" w:lineRule="auto"/>
        <w:ind w:left="-990"/>
        <w:rPr>
          <w:sz w:val="14"/>
          <w:szCs w:val="14"/>
        </w:rPr>
      </w:pPr>
      <w:r w:rsidRPr="005D0FB8">
        <w:rPr>
          <w:b/>
          <w:sz w:val="16"/>
          <w:szCs w:val="16"/>
        </w:rPr>
        <w:t>MOTION BY COMMISSIONER BEGLINGER, SECONDED BY COMMISSIONER WAGNER, TO ACCEPT THE PLAN AND AMENDMENTS WITH THE CHANGES THAT HAVE BEEN MADE TO IT TONIGHT*.  MOTION CARRIED, 7-0.</w:t>
      </w:r>
      <w:r w:rsidRPr="005D0FB8">
        <w:rPr>
          <w:b/>
          <w:sz w:val="18"/>
          <w:szCs w:val="18"/>
        </w:rPr>
        <w:t xml:space="preserve">   </w:t>
      </w:r>
      <w:r w:rsidRPr="005D0FB8">
        <w:rPr>
          <w:sz w:val="14"/>
          <w:szCs w:val="14"/>
        </w:rPr>
        <w:t xml:space="preserve">*ON PAGE 4 OF MR. ROFFER’S JUNE 27, 2019 MEMO RE: POTENTIAL FURTHER AMENDMENTS TO UPDATED TOWN COMPREHENSIVE PLAN, COMMISSIONERS WOULD LIKE BULLET 2 TO READ:  ENCOURAGE AIRPORT IMPROVEMENTS, PRACTICES, AND OVERSIGHT THAT WILL INCREASE THE SAFETY </w:t>
      </w:r>
      <w:r w:rsidRPr="005D0FB8">
        <w:rPr>
          <w:i/>
          <w:sz w:val="14"/>
          <w:szCs w:val="14"/>
        </w:rPr>
        <w:t>AND ENVIRONMENTAL SUSTAINABILITY</w:t>
      </w:r>
      <w:r w:rsidRPr="005D0FB8">
        <w:rPr>
          <w:sz w:val="14"/>
          <w:szCs w:val="14"/>
        </w:rPr>
        <w:t xml:space="preserve"> OF AIRPORT OPERATIONS, INCLUDING GREATER AIR TRAFFIC CONTROL </w:t>
      </w:r>
      <w:r w:rsidRPr="005D0FB8">
        <w:rPr>
          <w:i/>
          <w:sz w:val="14"/>
          <w:szCs w:val="14"/>
        </w:rPr>
        <w:t>AND REDUCED USE OF LEADED GASOLINE</w:t>
      </w:r>
      <w:r w:rsidRPr="005D0FB8">
        <w:rPr>
          <w:sz w:val="14"/>
          <w:szCs w:val="14"/>
        </w:rPr>
        <w:t>.</w:t>
      </w:r>
    </w:p>
    <w:p w:rsidR="004C78EE" w:rsidRDefault="004C78EE" w:rsidP="004C78EE">
      <w:pPr>
        <w:spacing w:after="0" w:line="240" w:lineRule="auto"/>
      </w:pPr>
      <w:r>
        <w:t>The Town’s Comprehensive Plan is being updated to reflect the evolution of the TDR program since late 2015; reflect the replacement of County zoning with Town zoning; address some minor land use policy changes</w:t>
      </w:r>
      <w:r w:rsidR="00B72AC5">
        <w:t xml:space="preserve"> and changes in certain initiatives over the past few years, such park recommendations and fees</w:t>
      </w:r>
      <w:r>
        <w:t>;</w:t>
      </w:r>
      <w:r w:rsidR="00B72AC5">
        <w:t xml:space="preserve"> update other older or incorrect data</w:t>
      </w:r>
      <w:r>
        <w:t xml:space="preserve"> </w:t>
      </w:r>
      <w:r w:rsidR="00B72AC5">
        <w:t>such as expired boundary agreements; and, expand language related to neighboring airport expansion and development.</w:t>
      </w:r>
    </w:p>
    <w:p w:rsidR="00B72AC5" w:rsidRDefault="00B72AC5" w:rsidP="004C78EE">
      <w:pPr>
        <w:spacing w:after="0" w:line="240" w:lineRule="auto"/>
        <w:rPr>
          <w:b/>
        </w:rPr>
      </w:pPr>
      <w:r>
        <w:rPr>
          <w:b/>
        </w:rPr>
        <w:t>Motion by Chairman Pulvermacher, seconded by Sup. Meinholz to adopt Ordinance 2019-01 updating the Comp Plan.  Motion carried, 4-0.</w:t>
      </w:r>
    </w:p>
    <w:p w:rsidR="00B72AC5" w:rsidRPr="005D0FB8" w:rsidRDefault="00B72AC5" w:rsidP="004C78EE">
      <w:pPr>
        <w:spacing w:after="0" w:line="240" w:lineRule="auto"/>
        <w:rPr>
          <w:b/>
        </w:rPr>
      </w:pPr>
    </w:p>
    <w:p w:rsidR="005D0FB8" w:rsidRPr="005D0FB8" w:rsidRDefault="005D0FB8" w:rsidP="005D3CEB">
      <w:pPr>
        <w:numPr>
          <w:ilvl w:val="4"/>
          <w:numId w:val="1"/>
        </w:numPr>
        <w:spacing w:after="0" w:line="240" w:lineRule="auto"/>
        <w:ind w:left="720" w:hanging="450"/>
        <w:contextualSpacing/>
        <w:rPr>
          <w:rFonts w:eastAsiaTheme="minorEastAsia"/>
        </w:rPr>
      </w:pPr>
      <w:r w:rsidRPr="005D0FB8">
        <w:rPr>
          <w:rFonts w:eastAsiaTheme="minorEastAsia"/>
        </w:rPr>
        <w:t xml:space="preserve">JOHN ACKER &amp; BJ BETHKE, 6000 &amp; 6042 LODI-SPRINGFIELD RD., REZONE FROM A-1EX TO SFR &amp; AG </w:t>
      </w:r>
    </w:p>
    <w:p w:rsidR="005D0FB8" w:rsidRDefault="005D0FB8" w:rsidP="005D0FB8">
      <w:pPr>
        <w:spacing w:after="0" w:line="240" w:lineRule="auto"/>
        <w:ind w:left="-990"/>
        <w:rPr>
          <w:b/>
          <w:sz w:val="16"/>
          <w:szCs w:val="16"/>
        </w:rPr>
      </w:pPr>
      <w:r w:rsidRPr="005D0FB8">
        <w:rPr>
          <w:b/>
          <w:sz w:val="16"/>
          <w:szCs w:val="16"/>
        </w:rPr>
        <w:t>MOTION BY COMMISSIONER WOLFE, SECONDED BY COMMISSIONER WRIGHT TO APPROVE AS PROPOSED.  A SECOND FRIENDLY AMENDMENT BY TOWN BOARD CHAIRMAN PULVERMACHER WAS MADE AND ACCEPTED, REQUIRING A DEED NOTICE &amp;/OR CSM NOTE STATING THAT LOT 2 WILL REMAIN IN AG ZONING AND IS NOT BUILDABLE NOR ARE THERE ANY DEVELOPMENT RIGHTS LEFT ON IT; LOTS 3 AND 4 WILL HAVE RIGHT TO FARM LANGUAGE AND NO FURTHER DIVISION OF THE LOTS NOTED ON THEM AND THAT THE BASE FOOTING ELEVATION MUST BE AT 945’ OR ABOVE.   MOTION CARRIED, 6-1.</w:t>
      </w:r>
    </w:p>
    <w:p w:rsidR="00F30866" w:rsidRPr="00117D9D" w:rsidRDefault="00117D9D" w:rsidP="00F30866">
      <w:pPr>
        <w:spacing w:after="0" w:line="240" w:lineRule="auto"/>
      </w:pPr>
      <w:r w:rsidRPr="00117D9D">
        <w:t xml:space="preserve">Applicants John Acker (parcel # 0808-091-9885-0) and BJ </w:t>
      </w:r>
      <w:proofErr w:type="spellStart"/>
      <w:r w:rsidRPr="00117D9D">
        <w:t>Bethke</w:t>
      </w:r>
      <w:proofErr w:type="spellEnd"/>
      <w:r w:rsidRPr="00117D9D">
        <w:t xml:space="preserve"> (parcel # 0808-091-9555-1) submitted an application for a CSM and rezone to straighten out their shared lot lines and create two new SFR residential lots and one 10.41 acre AG lot on Mr. Acker’s </w:t>
      </w:r>
      <w:r w:rsidR="0041231D">
        <w:t>parcel</w:t>
      </w:r>
      <w:r w:rsidRPr="00117D9D">
        <w:t xml:space="preserve">.  </w:t>
      </w:r>
      <w:r>
        <w:t xml:space="preserve">The Board </w:t>
      </w:r>
      <w:r w:rsidR="0041231D">
        <w:t xml:space="preserve">provided clarification </w:t>
      </w:r>
      <w:r>
        <w:t>regarding the language of the Plan Commission’s recommendation pertaining to Lot 2’s</w:t>
      </w:r>
      <w:r w:rsidR="00FC6512">
        <w:t xml:space="preserve"> future development potential:  Lot 2 has no development rights assigned to it</w:t>
      </w:r>
      <w:r w:rsidR="003A383F">
        <w:t xml:space="preserve"> and </w:t>
      </w:r>
      <w:r w:rsidR="009B635D">
        <w:t>is not developable at this time</w:t>
      </w:r>
      <w:r w:rsidR="00601922">
        <w:t xml:space="preserve">, </w:t>
      </w:r>
      <w:r w:rsidR="003A383F">
        <w:t xml:space="preserve">due to </w:t>
      </w:r>
      <w:r w:rsidR="00601922">
        <w:t xml:space="preserve">specifications in the Town’s Land Division Ordinance whereby creation of five or more lots in a five year period is deemed a subdivision which </w:t>
      </w:r>
      <w:r w:rsidR="00107F4F">
        <w:t xml:space="preserve">can only be created by a </w:t>
      </w:r>
      <w:r w:rsidR="00601922">
        <w:t>plat, not a CSM</w:t>
      </w:r>
      <w:r w:rsidR="00FC6512">
        <w:t xml:space="preserve">.  </w:t>
      </w:r>
      <w:r w:rsidR="009B635D">
        <w:t xml:space="preserve">On Jan. 16, 2018, Mr. Acker created </w:t>
      </w:r>
      <w:r w:rsidR="0041231D">
        <w:t xml:space="preserve">an SFR lot, </w:t>
      </w:r>
      <w:r w:rsidR="009B635D">
        <w:t>Lot 2 of CSM #14722.</w:t>
      </w:r>
    </w:p>
    <w:p w:rsidR="009D7845" w:rsidRDefault="007F0B3C" w:rsidP="00F30866">
      <w:pPr>
        <w:spacing w:after="0" w:line="240" w:lineRule="auto"/>
        <w:rPr>
          <w:b/>
        </w:rPr>
      </w:pPr>
      <w:r>
        <w:rPr>
          <w:b/>
        </w:rPr>
        <w:t>Motion by Chairman Pulvermacher, seconded by Sup. Statz t</w:t>
      </w:r>
      <w:r w:rsidR="006C3C56" w:rsidRPr="006C3C56">
        <w:rPr>
          <w:b/>
        </w:rPr>
        <w:t xml:space="preserve">o approve rezoning the land included in the proposed Certified Survey Map </w:t>
      </w:r>
      <w:r w:rsidR="006C3C56">
        <w:rPr>
          <w:b/>
        </w:rPr>
        <w:t xml:space="preserve">CSM 18W-277 </w:t>
      </w:r>
      <w:r w:rsidR="006C3C56" w:rsidRPr="006C3C56">
        <w:rPr>
          <w:b/>
        </w:rPr>
        <w:t xml:space="preserve">to </w:t>
      </w:r>
      <w:r w:rsidR="006C3C56">
        <w:rPr>
          <w:b/>
        </w:rPr>
        <w:t xml:space="preserve">the </w:t>
      </w:r>
      <w:r w:rsidR="006C3C56" w:rsidRPr="006C3C56">
        <w:rPr>
          <w:b/>
        </w:rPr>
        <w:t>SFR zon</w:t>
      </w:r>
      <w:r w:rsidR="006C3C56">
        <w:rPr>
          <w:b/>
        </w:rPr>
        <w:t>e</w:t>
      </w:r>
      <w:r w:rsidR="006C3C56" w:rsidRPr="006C3C56">
        <w:rPr>
          <w:b/>
        </w:rPr>
        <w:t xml:space="preserve"> and approve the Certified Survey Map </w:t>
      </w:r>
      <w:r w:rsidR="006C3C56">
        <w:rPr>
          <w:b/>
        </w:rPr>
        <w:t>subject to the following conditions:  there will be a deed notice recorded against Lot 2 indicating that no split has been assigned to it</w:t>
      </w:r>
      <w:r>
        <w:rPr>
          <w:b/>
        </w:rPr>
        <w:t xml:space="preserve"> which means it</w:t>
      </w:r>
      <w:r w:rsidR="006C3C56">
        <w:rPr>
          <w:b/>
        </w:rPr>
        <w:t xml:space="preserve"> is not developable at this time and is to remain AG until further action of the Town Board</w:t>
      </w:r>
      <w:r>
        <w:rPr>
          <w:b/>
        </w:rPr>
        <w:t>; secondly, the bottom of the foundations of all residences built on Lots 3 &amp; 4 must be set at no lower than 945 MSL</w:t>
      </w:r>
      <w:r w:rsidR="00FC6512">
        <w:rPr>
          <w:b/>
        </w:rPr>
        <w:t xml:space="preserve"> (mean sea level)</w:t>
      </w:r>
      <w:r>
        <w:rPr>
          <w:b/>
        </w:rPr>
        <w:t>; there shall be a deed restriction on Lots 3 &amp; 4 stating the Right to Farm notice; MSA’s report dated June 25, 2019 has recommendations which shall be part of the rezoning at points 3, 4, 5 and 6</w:t>
      </w:r>
      <w:r w:rsidR="009D7845">
        <w:rPr>
          <w:b/>
        </w:rPr>
        <w:t>*</w:t>
      </w:r>
      <w:r>
        <w:rPr>
          <w:b/>
        </w:rPr>
        <w:t xml:space="preserve">, which talk about documenting the number of splits that have been consumed against the parent farm and </w:t>
      </w:r>
      <w:r w:rsidR="009D7845">
        <w:rPr>
          <w:b/>
        </w:rPr>
        <w:t xml:space="preserve">recording them against the farm, summarized as follows: </w:t>
      </w:r>
      <w:r w:rsidR="009B635D">
        <w:rPr>
          <w:b/>
        </w:rPr>
        <w:t xml:space="preserve"> </w:t>
      </w:r>
    </w:p>
    <w:p w:rsidR="009D7845" w:rsidRDefault="00EB572F" w:rsidP="009D7845">
      <w:pPr>
        <w:pStyle w:val="ListParagraph"/>
        <w:numPr>
          <w:ilvl w:val="0"/>
          <w:numId w:val="2"/>
        </w:numPr>
        <w:spacing w:after="0" w:line="240" w:lineRule="auto"/>
        <w:rPr>
          <w:b/>
        </w:rPr>
      </w:pPr>
      <w:r w:rsidRPr="009D7845">
        <w:rPr>
          <w:b/>
          <w:u w:val="single"/>
        </w:rPr>
        <w:t>MSA R</w:t>
      </w:r>
      <w:r w:rsidR="009B635D" w:rsidRPr="009D7845">
        <w:rPr>
          <w:b/>
          <w:u w:val="single"/>
        </w:rPr>
        <w:t>ecommendati</w:t>
      </w:r>
      <w:r w:rsidRPr="009D7845">
        <w:rPr>
          <w:b/>
          <w:u w:val="single"/>
        </w:rPr>
        <w:t>on</w:t>
      </w:r>
      <w:r w:rsidR="009B635D" w:rsidRPr="009D7845">
        <w:rPr>
          <w:b/>
          <w:u w:val="single"/>
        </w:rPr>
        <w:t xml:space="preserve"> #3</w:t>
      </w:r>
      <w:r w:rsidRPr="009D7845">
        <w:rPr>
          <w:b/>
          <w:u w:val="single"/>
        </w:rPr>
        <w:t>:</w:t>
      </w:r>
      <w:r w:rsidR="009B635D" w:rsidRPr="009D7845">
        <w:rPr>
          <w:b/>
        </w:rPr>
        <w:t xml:space="preserve"> A deed restriction be recorded against Lots 1, 3, and 4 to </w:t>
      </w:r>
      <w:r w:rsidRPr="009D7845">
        <w:rPr>
          <w:b/>
        </w:rPr>
        <w:t>prohibit</w:t>
      </w:r>
      <w:r w:rsidR="009B635D" w:rsidRPr="009D7845">
        <w:rPr>
          <w:b/>
        </w:rPr>
        <w:t xml:space="preserve"> </w:t>
      </w:r>
      <w:r w:rsidRPr="009D7845">
        <w:rPr>
          <w:b/>
        </w:rPr>
        <w:t xml:space="preserve">any </w:t>
      </w:r>
      <w:r w:rsidR="009B635D" w:rsidRPr="009D7845">
        <w:rPr>
          <w:b/>
        </w:rPr>
        <w:t xml:space="preserve">further </w:t>
      </w:r>
      <w:r w:rsidRPr="009D7845">
        <w:rPr>
          <w:b/>
        </w:rPr>
        <w:t>sub</w:t>
      </w:r>
      <w:r w:rsidR="009B635D" w:rsidRPr="009D7845">
        <w:rPr>
          <w:b/>
        </w:rPr>
        <w:t>division</w:t>
      </w:r>
      <w:r w:rsidRPr="009D7845">
        <w:rPr>
          <w:b/>
        </w:rPr>
        <w:t xml:space="preserve"> of those lots</w:t>
      </w:r>
      <w:r w:rsidR="009B635D" w:rsidRPr="009D7845">
        <w:rPr>
          <w:b/>
        </w:rPr>
        <w:t xml:space="preserve"> and states that Lot 2 </w:t>
      </w:r>
      <w:r w:rsidRPr="009D7845">
        <w:rPr>
          <w:b/>
        </w:rPr>
        <w:t xml:space="preserve">could </w:t>
      </w:r>
      <w:r w:rsidR="009B635D" w:rsidRPr="009D7845">
        <w:rPr>
          <w:b/>
        </w:rPr>
        <w:t>be divided in the future but some splits will have to be allocated to it before that can happen</w:t>
      </w:r>
      <w:r w:rsidRPr="009D7845">
        <w:rPr>
          <w:b/>
        </w:rPr>
        <w:t xml:space="preserve">; </w:t>
      </w:r>
    </w:p>
    <w:p w:rsidR="009D7845" w:rsidRDefault="00490875" w:rsidP="009D7845">
      <w:pPr>
        <w:pStyle w:val="ListParagraph"/>
        <w:numPr>
          <w:ilvl w:val="0"/>
          <w:numId w:val="2"/>
        </w:numPr>
        <w:spacing w:after="0" w:line="240" w:lineRule="auto"/>
        <w:rPr>
          <w:b/>
        </w:rPr>
      </w:pPr>
      <w:r>
        <w:rPr>
          <w:b/>
          <w:u w:val="single"/>
        </w:rPr>
        <w:t xml:space="preserve">MSA </w:t>
      </w:r>
      <w:r w:rsidR="00EB572F" w:rsidRPr="009D7845">
        <w:rPr>
          <w:b/>
          <w:u w:val="single"/>
        </w:rPr>
        <w:t>Recommendation #4:</w:t>
      </w:r>
      <w:r w:rsidR="00EB572F" w:rsidRPr="009D7845">
        <w:rPr>
          <w:b/>
        </w:rPr>
        <w:t xml:space="preserve"> In compliance with the Town Plan, before the Town signs off on the CSM, </w:t>
      </w:r>
      <w:r w:rsidR="00427D87" w:rsidRPr="009D7845">
        <w:rPr>
          <w:b/>
        </w:rPr>
        <w:t xml:space="preserve">the </w:t>
      </w:r>
      <w:r w:rsidR="00EB572F" w:rsidRPr="009D7845">
        <w:rPr>
          <w:b/>
        </w:rPr>
        <w:t xml:space="preserve">deed restrictions applicable to the property </w:t>
      </w:r>
      <w:r w:rsidR="00427D87" w:rsidRPr="009D7845">
        <w:rPr>
          <w:b/>
        </w:rPr>
        <w:t xml:space="preserve">need to </w:t>
      </w:r>
      <w:r w:rsidR="00EB572F" w:rsidRPr="009D7845">
        <w:rPr>
          <w:b/>
        </w:rPr>
        <w:t>be approved by the Town and must address how the splits are allocated</w:t>
      </w:r>
      <w:r w:rsidR="00427D87" w:rsidRPr="009D7845">
        <w:rPr>
          <w:b/>
        </w:rPr>
        <w:t xml:space="preserve">, what lot they’re being charged to and where they are coming from so that they don’t overdraw; </w:t>
      </w:r>
    </w:p>
    <w:p w:rsidR="009D7845" w:rsidRDefault="00490875" w:rsidP="009D7845">
      <w:pPr>
        <w:pStyle w:val="ListParagraph"/>
        <w:numPr>
          <w:ilvl w:val="0"/>
          <w:numId w:val="2"/>
        </w:numPr>
        <w:spacing w:after="0" w:line="240" w:lineRule="auto"/>
        <w:rPr>
          <w:b/>
        </w:rPr>
      </w:pPr>
      <w:r>
        <w:rPr>
          <w:b/>
          <w:u w:val="single"/>
        </w:rPr>
        <w:lastRenderedPageBreak/>
        <w:t xml:space="preserve">MSA </w:t>
      </w:r>
      <w:r w:rsidR="00427D87" w:rsidRPr="009D7845">
        <w:rPr>
          <w:b/>
          <w:u w:val="single"/>
        </w:rPr>
        <w:t>Recommendation #5:</w:t>
      </w:r>
      <w:r w:rsidR="00427D87" w:rsidRPr="009D7845">
        <w:rPr>
          <w:b/>
        </w:rPr>
        <w:t xml:space="preserve">  There needs to be a provision for site plan approval when the homes are built</w:t>
      </w:r>
      <w:r w:rsidR="009D7845" w:rsidRPr="009D7845">
        <w:rPr>
          <w:b/>
        </w:rPr>
        <w:t>;</w:t>
      </w:r>
      <w:r w:rsidR="00427D87" w:rsidRPr="009D7845">
        <w:rPr>
          <w:b/>
        </w:rPr>
        <w:t xml:space="preserve"> and</w:t>
      </w:r>
      <w:r w:rsidR="009D7845" w:rsidRPr="009D7845">
        <w:rPr>
          <w:b/>
        </w:rPr>
        <w:t xml:space="preserve">, </w:t>
      </w:r>
    </w:p>
    <w:p w:rsidR="00D06D9B" w:rsidRDefault="00490875" w:rsidP="009D7845">
      <w:pPr>
        <w:pStyle w:val="ListParagraph"/>
        <w:numPr>
          <w:ilvl w:val="0"/>
          <w:numId w:val="2"/>
        </w:numPr>
        <w:spacing w:after="0" w:line="240" w:lineRule="auto"/>
        <w:rPr>
          <w:b/>
        </w:rPr>
      </w:pPr>
      <w:r>
        <w:rPr>
          <w:b/>
          <w:u w:val="single"/>
        </w:rPr>
        <w:t xml:space="preserve">MSA </w:t>
      </w:r>
      <w:r w:rsidR="009D7845" w:rsidRPr="009D7845">
        <w:rPr>
          <w:b/>
          <w:u w:val="single"/>
        </w:rPr>
        <w:t>Recommendation</w:t>
      </w:r>
      <w:r w:rsidR="00427D87" w:rsidRPr="009D7845">
        <w:rPr>
          <w:b/>
          <w:u w:val="single"/>
        </w:rPr>
        <w:t xml:space="preserve"> #6</w:t>
      </w:r>
      <w:r w:rsidR="009D7845" w:rsidRPr="009D7845">
        <w:rPr>
          <w:b/>
          <w:u w:val="single"/>
        </w:rPr>
        <w:t>:</w:t>
      </w:r>
      <w:r w:rsidR="009D7845" w:rsidRPr="009D7845">
        <w:rPr>
          <w:b/>
        </w:rPr>
        <w:t xml:space="preserve"> the wetland and flood</w:t>
      </w:r>
      <w:r w:rsidR="00427D87" w:rsidRPr="009D7845">
        <w:rPr>
          <w:b/>
        </w:rPr>
        <w:t>plain</w:t>
      </w:r>
      <w:r w:rsidR="009D7845" w:rsidRPr="009D7845">
        <w:rPr>
          <w:b/>
        </w:rPr>
        <w:t>s need to be delin</w:t>
      </w:r>
      <w:r w:rsidR="00427D87" w:rsidRPr="009D7845">
        <w:rPr>
          <w:b/>
        </w:rPr>
        <w:t>eated</w:t>
      </w:r>
      <w:r w:rsidR="009D7845" w:rsidRPr="009D7845">
        <w:rPr>
          <w:b/>
        </w:rPr>
        <w:t>, which appears to already have been done</w:t>
      </w:r>
      <w:r w:rsidR="00427D87" w:rsidRPr="009D7845">
        <w:rPr>
          <w:b/>
        </w:rPr>
        <w:t xml:space="preserve">.  </w:t>
      </w:r>
      <w:r w:rsidR="00EB572F" w:rsidRPr="009D7845">
        <w:rPr>
          <w:b/>
        </w:rPr>
        <w:t xml:space="preserve">  </w:t>
      </w:r>
      <w:r w:rsidR="009D7845">
        <w:rPr>
          <w:b/>
        </w:rPr>
        <w:t xml:space="preserve">                                                                               </w:t>
      </w:r>
      <w:r w:rsidR="00676BFB">
        <w:rPr>
          <w:b/>
        </w:rPr>
        <w:t>Motion carried, 4-0.</w:t>
      </w:r>
    </w:p>
    <w:p w:rsidR="00676BFB" w:rsidRDefault="00676BFB" w:rsidP="00676BFB">
      <w:pPr>
        <w:pStyle w:val="ListParagraph"/>
        <w:spacing w:after="0" w:line="240" w:lineRule="auto"/>
        <w:ind w:left="-360"/>
        <w:rPr>
          <w:b/>
        </w:rPr>
      </w:pPr>
    </w:p>
    <w:p w:rsidR="00676BFB" w:rsidRPr="00676BFB" w:rsidRDefault="00676BFB" w:rsidP="00676BFB">
      <w:pPr>
        <w:pStyle w:val="ListParagraph"/>
        <w:spacing w:after="0" w:line="240" w:lineRule="auto"/>
        <w:ind w:left="-450"/>
      </w:pPr>
      <w:r>
        <w:rPr>
          <w:b/>
        </w:rPr>
        <w:t xml:space="preserve">* </w:t>
      </w:r>
      <w:r>
        <w:t>Excerpt of MSA’s June 25, 2019 report:</w:t>
      </w:r>
    </w:p>
    <w:p w:rsidR="00676BFB" w:rsidRDefault="00A34D7B" w:rsidP="00676BFB">
      <w:pPr>
        <w:spacing w:after="0" w:line="240" w:lineRule="auto"/>
        <w:ind w:left="-360"/>
      </w:pPr>
      <w:r>
        <w:t xml:space="preserve"> </w:t>
      </w:r>
      <w:r w:rsidR="004E1E8B" w:rsidRPr="00765087">
        <w:rPr>
          <w:noProof/>
        </w:rPr>
        <w:drawing>
          <wp:inline distT="0" distB="0" distL="0" distR="0" wp14:anchorId="30B80591" wp14:editId="1EBA6657">
            <wp:extent cx="5984240" cy="47478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4240" cy="474785"/>
                    </a:xfrm>
                    <a:prstGeom prst="rect">
                      <a:avLst/>
                    </a:prstGeom>
                    <a:noFill/>
                    <a:ln>
                      <a:noFill/>
                    </a:ln>
                  </pic:spPr>
                </pic:pic>
              </a:graphicData>
            </a:graphic>
          </wp:inline>
        </w:drawing>
      </w:r>
    </w:p>
    <w:p w:rsidR="00A34D7B" w:rsidRDefault="00A34D7B" w:rsidP="00E342BB">
      <w:pPr>
        <w:spacing w:after="0" w:line="240" w:lineRule="auto"/>
      </w:pPr>
      <w:r w:rsidRPr="00E342BB">
        <w:rPr>
          <w:noProof/>
        </w:rPr>
        <w:drawing>
          <wp:inline distT="0" distB="0" distL="0" distR="0">
            <wp:extent cx="6538962" cy="386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9650" cy="391487"/>
                    </a:xfrm>
                    <a:prstGeom prst="rect">
                      <a:avLst/>
                    </a:prstGeom>
                    <a:noFill/>
                    <a:ln>
                      <a:noFill/>
                    </a:ln>
                  </pic:spPr>
                </pic:pic>
              </a:graphicData>
            </a:graphic>
          </wp:inline>
        </w:drawing>
      </w:r>
    </w:p>
    <w:p w:rsidR="00A34D7B" w:rsidRDefault="00A34D7B" w:rsidP="00E342BB">
      <w:pPr>
        <w:spacing w:after="0" w:line="240" w:lineRule="auto"/>
        <w:ind w:left="360"/>
      </w:pPr>
      <w:r w:rsidRPr="00E342BB">
        <w:rPr>
          <w:noProof/>
        </w:rPr>
        <w:drawing>
          <wp:inline distT="0" distB="0" distL="0" distR="0">
            <wp:extent cx="5943600" cy="15713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571347"/>
                    </a:xfrm>
                    <a:prstGeom prst="rect">
                      <a:avLst/>
                    </a:prstGeom>
                    <a:noFill/>
                    <a:ln>
                      <a:noFill/>
                    </a:ln>
                  </pic:spPr>
                </pic:pic>
              </a:graphicData>
            </a:graphic>
          </wp:inline>
        </w:drawing>
      </w:r>
    </w:p>
    <w:p w:rsidR="00A34D7B" w:rsidRPr="004E1E8B" w:rsidRDefault="00A34D7B" w:rsidP="00E342BB">
      <w:pPr>
        <w:spacing w:after="0" w:line="240" w:lineRule="auto"/>
        <w:ind w:left="360"/>
        <w:rPr>
          <w:sz w:val="12"/>
          <w:szCs w:val="12"/>
        </w:rPr>
      </w:pPr>
    </w:p>
    <w:p w:rsidR="00A34D7B" w:rsidRDefault="00A34D7B" w:rsidP="00E342BB">
      <w:pPr>
        <w:spacing w:after="0" w:line="240" w:lineRule="auto"/>
        <w:ind w:left="-90"/>
      </w:pPr>
      <w:r w:rsidRPr="00E342BB">
        <w:rPr>
          <w:noProof/>
        </w:rPr>
        <w:drawing>
          <wp:inline distT="0" distB="0" distL="0" distR="0">
            <wp:extent cx="5943600" cy="377064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770644"/>
                    </a:xfrm>
                    <a:prstGeom prst="rect">
                      <a:avLst/>
                    </a:prstGeom>
                    <a:noFill/>
                    <a:ln>
                      <a:noFill/>
                    </a:ln>
                  </pic:spPr>
                </pic:pic>
              </a:graphicData>
            </a:graphic>
          </wp:inline>
        </w:drawing>
      </w:r>
    </w:p>
    <w:p w:rsidR="00BD18B9" w:rsidRPr="004516FE" w:rsidRDefault="00BD18B9" w:rsidP="00A34D7B">
      <w:pPr>
        <w:spacing w:after="0" w:line="240" w:lineRule="auto"/>
        <w:rPr>
          <w:sz w:val="12"/>
          <w:szCs w:val="12"/>
        </w:rPr>
      </w:pPr>
    </w:p>
    <w:p w:rsidR="005D0FB8" w:rsidRPr="005D0FB8" w:rsidRDefault="005D0FB8" w:rsidP="005D3CEB">
      <w:pPr>
        <w:numPr>
          <w:ilvl w:val="4"/>
          <w:numId w:val="1"/>
        </w:numPr>
        <w:spacing w:after="0" w:line="240" w:lineRule="auto"/>
        <w:ind w:left="720" w:hanging="450"/>
        <w:contextualSpacing/>
        <w:rPr>
          <w:rFonts w:eastAsiaTheme="minorEastAsia"/>
        </w:rPr>
      </w:pPr>
      <w:r w:rsidRPr="005D0FB8">
        <w:rPr>
          <w:rFonts w:eastAsiaTheme="minorEastAsia"/>
        </w:rPr>
        <w:t>DUANE WAGNER, 6601 &amp; 6611 MEFFERT RD.  REZONE FROM A-1EX TO AG &amp; SFR AS APPLICABLE.</w:t>
      </w:r>
    </w:p>
    <w:p w:rsidR="005D0FB8" w:rsidRDefault="005D0FB8" w:rsidP="005D0FB8">
      <w:pPr>
        <w:spacing w:after="0" w:line="240" w:lineRule="auto"/>
        <w:ind w:left="-990"/>
        <w:rPr>
          <w:b/>
          <w:sz w:val="16"/>
          <w:szCs w:val="16"/>
        </w:rPr>
      </w:pPr>
      <w:r w:rsidRPr="005D0FB8">
        <w:rPr>
          <w:b/>
          <w:sz w:val="16"/>
          <w:szCs w:val="16"/>
        </w:rPr>
        <w:t>MOTION BY COMMISSIONER WAGNER, SECONDED BY COMMISSIONER BEGLINGER TO APPROVE THE PETITION AS PRESENTED, WITH A FRIENDLY AMENDMENT BY TOWN BOARD CHAIRMAN PULVERMACHER ACCEPTED NOTING A RIGHT TO FARM NOTICE WILL BE PUT ON BOTH LOTS AND A DRIVEWAY MAINTENANCE AND EASEMENT AGREEMENT WILL BE AVAILABLE FOR THE TOWN BOARD TO REVIEW PRIOR TO TAKING ACTION.  MOTION CARRIED, 7-0.</w:t>
      </w:r>
    </w:p>
    <w:p w:rsidR="00676BFB" w:rsidRDefault="00490875" w:rsidP="00676BFB">
      <w:pPr>
        <w:spacing w:after="0" w:line="240" w:lineRule="auto"/>
      </w:pPr>
      <w:r>
        <w:t xml:space="preserve">Applicants Duane Wagner </w:t>
      </w:r>
      <w:r w:rsidR="00BE7353">
        <w:t>(Parcel #0808-242-8500-5 and 0808-231-8000-3</w:t>
      </w:r>
      <w:r w:rsidR="009C62B7">
        <w:t>)</w:t>
      </w:r>
      <w:r w:rsidR="00BE7353">
        <w:t xml:space="preserve"> </w:t>
      </w:r>
      <w:r>
        <w:t xml:space="preserve">and </w:t>
      </w:r>
      <w:proofErr w:type="spellStart"/>
      <w:r w:rsidR="00BE7353">
        <w:t>Bertilla</w:t>
      </w:r>
      <w:proofErr w:type="spellEnd"/>
      <w:r w:rsidR="00BE7353">
        <w:t xml:space="preserve"> Wagner </w:t>
      </w:r>
      <w:r w:rsidR="009C62B7">
        <w:t xml:space="preserve">(Parcel #0808-231-8020-9) </w:t>
      </w:r>
      <w:r w:rsidR="00BE7353">
        <w:t>submitted a CSM and rezone request to make a minor adjustment to their</w:t>
      </w:r>
      <w:bookmarkStart w:id="0" w:name="_GoBack"/>
      <w:bookmarkEnd w:id="0"/>
      <w:r w:rsidR="00BE7353">
        <w:t xml:space="preserve"> shared lot line</w:t>
      </w:r>
      <w:r w:rsidR="009C62B7">
        <w:t xml:space="preserve"> and </w:t>
      </w:r>
      <w:r w:rsidR="009C62B7">
        <w:lastRenderedPageBreak/>
        <w:t xml:space="preserve">rezone </w:t>
      </w:r>
      <w:proofErr w:type="spellStart"/>
      <w:r w:rsidR="009C62B7">
        <w:t>Bertilla’s</w:t>
      </w:r>
      <w:proofErr w:type="spellEnd"/>
      <w:r w:rsidR="009C62B7">
        <w:t xml:space="preserve"> parcel from A1-EX to SFR</w:t>
      </w:r>
      <w:r w:rsidR="0015678B">
        <w:t>;</w:t>
      </w:r>
      <w:r w:rsidR="00BE7353">
        <w:t xml:space="preserve"> </w:t>
      </w:r>
      <w:r w:rsidR="000B6E11">
        <w:t>split the farmhouse from Mr. Wagner’s farm using</w:t>
      </w:r>
      <w:r w:rsidR="00BE7353">
        <w:t xml:space="preserve"> </w:t>
      </w:r>
      <w:r w:rsidR="0015678B">
        <w:t xml:space="preserve">pieces of </w:t>
      </w:r>
      <w:r w:rsidR="00BE7353">
        <w:t xml:space="preserve">Mr. Wagner’s </w:t>
      </w:r>
      <w:r w:rsidR="009C62B7">
        <w:t>two parcels</w:t>
      </w:r>
      <w:r w:rsidR="00BE7353">
        <w:t xml:space="preserve">, and rezone </w:t>
      </w:r>
      <w:r w:rsidR="009C62B7">
        <w:t>all of Mr. Wagner’s property from A1-EX to AG.</w:t>
      </w:r>
    </w:p>
    <w:p w:rsidR="000B6E11" w:rsidRPr="000B6E11" w:rsidRDefault="000B6E11" w:rsidP="00676BFB">
      <w:pPr>
        <w:spacing w:after="0" w:line="240" w:lineRule="auto"/>
        <w:rPr>
          <w:b/>
        </w:rPr>
      </w:pPr>
      <w:r>
        <w:rPr>
          <w:b/>
        </w:rPr>
        <w:t>Motion by Sup. Statz, seconded by Sup. Dresen to approve as recommended by the Plan Commission.  Motion carried, 3-0; Sup. Meinholz abstained.</w:t>
      </w:r>
    </w:p>
    <w:p w:rsidR="00D537EE" w:rsidRPr="00D537EE" w:rsidRDefault="00D537EE" w:rsidP="00676BFB">
      <w:pPr>
        <w:spacing w:after="0" w:line="240" w:lineRule="auto"/>
        <w:rPr>
          <w:b/>
        </w:rPr>
      </w:pPr>
    </w:p>
    <w:p w:rsidR="005D0FB8" w:rsidRDefault="005D0FB8" w:rsidP="005D3CEB">
      <w:pPr>
        <w:pStyle w:val="NoSpacing"/>
        <w:numPr>
          <w:ilvl w:val="0"/>
          <w:numId w:val="1"/>
        </w:numPr>
        <w:ind w:left="0" w:hanging="450"/>
      </w:pPr>
      <w:r w:rsidRPr="005D0FB8">
        <w:t>BLIGHT:  7759 MARTINSVILLE ROAD</w:t>
      </w:r>
    </w:p>
    <w:p w:rsidR="00FD51EC" w:rsidRDefault="00FD51EC" w:rsidP="005C0E6F">
      <w:pPr>
        <w:pStyle w:val="NoSpacing"/>
        <w:rPr>
          <w:b/>
        </w:rPr>
      </w:pPr>
      <w:r>
        <w:rPr>
          <w:b/>
        </w:rPr>
        <w:t>Motion by Sup. Statz, seconded by Sup. Meinholz to send a letter to</w:t>
      </w:r>
      <w:r w:rsidR="00D941E4">
        <w:rPr>
          <w:b/>
        </w:rPr>
        <w:t xml:space="preserve"> the homeowner asking them to clean up their lot, noting the Town has received complaints and ask</w:t>
      </w:r>
      <w:r w:rsidR="00250B7F">
        <w:rPr>
          <w:b/>
        </w:rPr>
        <w:t xml:space="preserve"> </w:t>
      </w:r>
      <w:r w:rsidR="00D941E4">
        <w:rPr>
          <w:b/>
        </w:rPr>
        <w:t xml:space="preserve">them </w:t>
      </w:r>
      <w:r w:rsidR="00250B7F">
        <w:rPr>
          <w:b/>
        </w:rPr>
        <w:t>what their intentions are to correct it.</w:t>
      </w:r>
      <w:r w:rsidR="004C1645">
        <w:rPr>
          <w:b/>
        </w:rPr>
        <w:t xml:space="preserve">  Motion carried, 4-0.</w:t>
      </w:r>
    </w:p>
    <w:p w:rsidR="00250B7F" w:rsidRPr="00250B7F" w:rsidRDefault="00250B7F" w:rsidP="005C0E6F">
      <w:pPr>
        <w:pStyle w:val="NoSpacing"/>
      </w:pPr>
    </w:p>
    <w:p w:rsidR="005D0FB8" w:rsidRDefault="005D0FB8" w:rsidP="005D3CEB">
      <w:pPr>
        <w:pStyle w:val="NoSpacing"/>
        <w:numPr>
          <w:ilvl w:val="0"/>
          <w:numId w:val="1"/>
        </w:numPr>
        <w:ind w:left="0" w:hanging="450"/>
      </w:pPr>
      <w:r w:rsidRPr="005D0FB8">
        <w:t>JULY FINANCIALS</w:t>
      </w:r>
    </w:p>
    <w:p w:rsidR="00D941E4" w:rsidRDefault="004C1645" w:rsidP="00D941E4">
      <w:pPr>
        <w:pStyle w:val="NoSpacing"/>
      </w:pPr>
      <w:r>
        <w:t>The Board reviewed the financials as presented.  Clerk-Treasurer Fayas informed the Board the Town has received the 2</w:t>
      </w:r>
      <w:r w:rsidRPr="004C1645">
        <w:rPr>
          <w:vertAlign w:val="superscript"/>
        </w:rPr>
        <w:t>nd</w:t>
      </w:r>
      <w:r>
        <w:t xml:space="preserve"> of 3 payments from </w:t>
      </w:r>
      <w:r w:rsidR="00882EAC">
        <w:t>FEMA for reimbursement of 2018 flood expenses.</w:t>
      </w:r>
    </w:p>
    <w:p w:rsidR="004C1645" w:rsidRPr="005D0FB8" w:rsidRDefault="004C1645" w:rsidP="00D941E4">
      <w:pPr>
        <w:pStyle w:val="NoSpacing"/>
      </w:pPr>
    </w:p>
    <w:p w:rsidR="005D0FB8" w:rsidRDefault="005D0FB8" w:rsidP="005D3CEB">
      <w:pPr>
        <w:pStyle w:val="NoSpacing"/>
        <w:numPr>
          <w:ilvl w:val="0"/>
          <w:numId w:val="1"/>
        </w:numPr>
        <w:ind w:left="0" w:hanging="450"/>
      </w:pPr>
      <w:r w:rsidRPr="005D0FB8">
        <w:t>APPOINTMENT OF REPRESENTATIVE AND ALTERNATE TO THE BOARD OF ADJUSTMENT</w:t>
      </w:r>
    </w:p>
    <w:p w:rsidR="004C1645" w:rsidRDefault="004C1645" w:rsidP="004C1645">
      <w:pPr>
        <w:pStyle w:val="NoSpacing"/>
        <w:rPr>
          <w:b/>
        </w:rPr>
      </w:pPr>
      <w:r>
        <w:rPr>
          <w:b/>
        </w:rPr>
        <w:t>Motion by Sup. Meinholz, seconded by Sup. Dresen appointing Chairman Pulvermacher to the Board of Adjustment.  Motion carried</w:t>
      </w:r>
      <w:r w:rsidR="001859E5">
        <w:rPr>
          <w:b/>
        </w:rPr>
        <w:t>, 3-0; Chairman Pulvermacher abstained.</w:t>
      </w:r>
    </w:p>
    <w:p w:rsidR="0044437E" w:rsidRDefault="0044437E" w:rsidP="004C1645">
      <w:pPr>
        <w:pStyle w:val="NoSpacing"/>
        <w:rPr>
          <w:b/>
        </w:rPr>
      </w:pPr>
    </w:p>
    <w:p w:rsidR="0044437E" w:rsidRDefault="0044437E" w:rsidP="004C1645">
      <w:pPr>
        <w:pStyle w:val="NoSpacing"/>
        <w:rPr>
          <w:b/>
        </w:rPr>
      </w:pPr>
      <w:r>
        <w:rPr>
          <w:b/>
        </w:rPr>
        <w:t>Motion by Sup. Dresen, seconded by Sup. Meinholz to appoint Sup. Statz as alternate to the Board of Adjustment.  Motion carried, 3-0; Sup. Statz abstained.</w:t>
      </w:r>
    </w:p>
    <w:p w:rsidR="001859E5" w:rsidRPr="004C1645" w:rsidRDefault="001859E5" w:rsidP="004C1645">
      <w:pPr>
        <w:pStyle w:val="NoSpacing"/>
        <w:rPr>
          <w:b/>
        </w:rPr>
      </w:pPr>
    </w:p>
    <w:p w:rsidR="005D0FB8" w:rsidRDefault="005D0FB8" w:rsidP="005D3CEB">
      <w:pPr>
        <w:pStyle w:val="NoSpacing"/>
        <w:numPr>
          <w:ilvl w:val="0"/>
          <w:numId w:val="1"/>
        </w:numPr>
        <w:ind w:left="0" w:hanging="450"/>
      </w:pPr>
      <w:r w:rsidRPr="005D0FB8">
        <w:t>DRIVEWAY VIOLATION:  4876 ENCHANTED VALLEY RD.</w:t>
      </w:r>
    </w:p>
    <w:p w:rsidR="0044437E" w:rsidRDefault="00EA20AF" w:rsidP="0044437E">
      <w:pPr>
        <w:pStyle w:val="NoSpacing"/>
      </w:pPr>
      <w:r>
        <w:t xml:space="preserve">This driveway was asphalted in violation of the back slope specifications in the Towns’ driveway ordinance.  The home owner explained the history of the driveway and their good faith effort to have it installed correctly and are requesting a variance.  </w:t>
      </w:r>
    </w:p>
    <w:p w:rsidR="00EA20AF" w:rsidRPr="00EA20AF" w:rsidRDefault="00EA20AF" w:rsidP="0044437E">
      <w:pPr>
        <w:pStyle w:val="NoSpacing"/>
        <w:rPr>
          <w:b/>
        </w:rPr>
      </w:pPr>
      <w:r>
        <w:rPr>
          <w:b/>
        </w:rPr>
        <w:t xml:space="preserve">Motion by Chairman Pulvermacher, seconded by Sup. Meinholz to table the item until the next meeting </w:t>
      </w:r>
      <w:r w:rsidR="004000EB">
        <w:rPr>
          <w:b/>
        </w:rPr>
        <w:t xml:space="preserve">and recommend that all Board members take a look at it and contact the home owners if they have questions. </w:t>
      </w:r>
      <w:r w:rsidR="00A47457">
        <w:rPr>
          <w:b/>
        </w:rPr>
        <w:t xml:space="preserve"> Motion carried, 4-0.</w:t>
      </w:r>
    </w:p>
    <w:p w:rsidR="00EA20AF" w:rsidRPr="005D0FB8" w:rsidRDefault="00EA20AF" w:rsidP="0044437E">
      <w:pPr>
        <w:pStyle w:val="NoSpacing"/>
      </w:pPr>
    </w:p>
    <w:p w:rsidR="005D0FB8" w:rsidRPr="005D0FB8" w:rsidRDefault="005D0FB8" w:rsidP="005D3CEB">
      <w:pPr>
        <w:pStyle w:val="NoSpacing"/>
        <w:numPr>
          <w:ilvl w:val="0"/>
          <w:numId w:val="1"/>
        </w:numPr>
        <w:ind w:left="0" w:hanging="450"/>
      </w:pPr>
      <w:r w:rsidRPr="005D0FB8">
        <w:t>OLD BUSINESS</w:t>
      </w:r>
    </w:p>
    <w:p w:rsidR="005D0FB8" w:rsidRPr="005D0FB8" w:rsidRDefault="005D0FB8" w:rsidP="005D0FB8">
      <w:pPr>
        <w:numPr>
          <w:ilvl w:val="4"/>
          <w:numId w:val="1"/>
        </w:numPr>
        <w:spacing w:after="0" w:line="240" w:lineRule="auto"/>
        <w:ind w:left="540"/>
        <w:contextualSpacing/>
        <w:rPr>
          <w:rFonts w:eastAsiaTheme="minorEastAsia"/>
        </w:rPr>
        <w:sectPr w:rsidR="005D0FB8" w:rsidRPr="005D0FB8" w:rsidSect="005D0FB8">
          <w:headerReference w:type="default" r:id="rId16"/>
          <w:headerReference w:type="first" r:id="rId17"/>
          <w:type w:val="continuous"/>
          <w:pgSz w:w="12240" w:h="15840"/>
          <w:pgMar w:top="360" w:right="720" w:bottom="180" w:left="1440" w:header="720" w:footer="720" w:gutter="0"/>
          <w:cols w:space="720"/>
          <w:titlePg/>
          <w:docGrid w:linePitch="360"/>
        </w:sectPr>
      </w:pPr>
    </w:p>
    <w:p w:rsidR="00477688" w:rsidRPr="00477688" w:rsidRDefault="005D0FB8" w:rsidP="00882EAC">
      <w:pPr>
        <w:numPr>
          <w:ilvl w:val="4"/>
          <w:numId w:val="1"/>
        </w:numPr>
        <w:spacing w:after="0" w:line="240" w:lineRule="auto"/>
        <w:ind w:left="630"/>
        <w:contextualSpacing/>
        <w:rPr>
          <w:rFonts w:eastAsiaTheme="minorEastAsia"/>
          <w:sz w:val="20"/>
          <w:szCs w:val="20"/>
        </w:rPr>
      </w:pPr>
      <w:r w:rsidRPr="005D3CEB">
        <w:rPr>
          <w:rFonts w:eastAsiaTheme="minorEastAsia"/>
          <w:sz w:val="20"/>
          <w:szCs w:val="20"/>
        </w:rPr>
        <w:t>COMMERCIAL ELECTRICAL INSPECTIONS BY TOWN</w:t>
      </w:r>
    </w:p>
    <w:p w:rsidR="005D0FB8" w:rsidRPr="005D0FB8" w:rsidRDefault="005D0FB8" w:rsidP="00882EAC">
      <w:pPr>
        <w:numPr>
          <w:ilvl w:val="4"/>
          <w:numId w:val="1"/>
        </w:numPr>
        <w:spacing w:after="0" w:line="240" w:lineRule="auto"/>
        <w:ind w:left="630"/>
        <w:contextualSpacing/>
        <w:rPr>
          <w:rFonts w:eastAsiaTheme="minorEastAsia"/>
          <w:sz w:val="20"/>
          <w:szCs w:val="20"/>
        </w:rPr>
      </w:pPr>
      <w:r w:rsidRPr="005D3CEB">
        <w:rPr>
          <w:rFonts w:eastAsiaTheme="minorEastAsia"/>
          <w:sz w:val="20"/>
          <w:szCs w:val="20"/>
        </w:rPr>
        <w:t>BLIGHT</w:t>
      </w:r>
    </w:p>
    <w:p w:rsidR="005D0FB8" w:rsidRPr="005D0FB8" w:rsidRDefault="005D0FB8" w:rsidP="005D0FB8">
      <w:pPr>
        <w:numPr>
          <w:ilvl w:val="5"/>
          <w:numId w:val="1"/>
        </w:numPr>
        <w:spacing w:after="0" w:line="240" w:lineRule="auto"/>
        <w:ind w:left="1080"/>
        <w:contextualSpacing/>
        <w:rPr>
          <w:rFonts w:eastAsiaTheme="minorEastAsia"/>
          <w:sz w:val="20"/>
          <w:szCs w:val="20"/>
        </w:rPr>
      </w:pPr>
      <w:r w:rsidRPr="005D3CEB">
        <w:rPr>
          <w:rFonts w:eastAsiaTheme="minorEastAsia"/>
          <w:sz w:val="20"/>
          <w:szCs w:val="20"/>
        </w:rPr>
        <w:t>7166 COUNTY HIGHWAY K</w:t>
      </w:r>
    </w:p>
    <w:p w:rsidR="005D0FB8" w:rsidRDefault="005D0FB8" w:rsidP="005D0FB8">
      <w:pPr>
        <w:numPr>
          <w:ilvl w:val="5"/>
          <w:numId w:val="1"/>
        </w:numPr>
        <w:spacing w:after="0" w:line="240" w:lineRule="auto"/>
        <w:ind w:left="1080"/>
        <w:contextualSpacing/>
        <w:rPr>
          <w:rFonts w:eastAsiaTheme="minorEastAsia"/>
          <w:sz w:val="20"/>
          <w:szCs w:val="20"/>
        </w:rPr>
      </w:pPr>
      <w:r w:rsidRPr="005D3CEB">
        <w:rPr>
          <w:rFonts w:eastAsiaTheme="minorEastAsia"/>
          <w:sz w:val="20"/>
          <w:szCs w:val="20"/>
        </w:rPr>
        <w:t>J.A.R. STORAGE</w:t>
      </w:r>
    </w:p>
    <w:p w:rsidR="00477688" w:rsidRDefault="00477688" w:rsidP="00665178">
      <w:pPr>
        <w:spacing w:after="0" w:line="240" w:lineRule="auto"/>
        <w:contextualSpacing/>
        <w:rPr>
          <w:rFonts w:eastAsiaTheme="minorEastAsia"/>
          <w:sz w:val="20"/>
          <w:szCs w:val="20"/>
        </w:rPr>
        <w:sectPr w:rsidR="00477688" w:rsidSect="00477688">
          <w:type w:val="continuous"/>
          <w:pgSz w:w="12240" w:h="15840"/>
          <w:pgMar w:top="2970" w:right="540" w:bottom="180" w:left="1440" w:header="720" w:footer="720" w:gutter="0"/>
          <w:cols w:space="720"/>
          <w:titlePg/>
          <w:docGrid w:linePitch="360"/>
        </w:sectPr>
      </w:pPr>
      <w:r>
        <w:rPr>
          <w:rFonts w:eastAsiaTheme="minorEastAsia"/>
          <w:sz w:val="20"/>
          <w:szCs w:val="20"/>
        </w:rPr>
        <w:t xml:space="preserve">Mr. Rich Wipperfurth was present to discuss the </w:t>
      </w:r>
      <w:r w:rsidR="00665178">
        <w:rPr>
          <w:rFonts w:eastAsiaTheme="minorEastAsia"/>
          <w:sz w:val="20"/>
          <w:szCs w:val="20"/>
        </w:rPr>
        <w:t xml:space="preserve">zoning violations and concerns of the Board regarding outdoor parking and storage and the number of businesses at the premises, in excess of zoning restrictions.  Mr. Wipperfurth would like to bring the property into compliance by updating his zoning permissions through an application for rezoning and CUPs as needed.  It was noted during the discussion that County zoning would require he come into compliance with existing regulations before any new </w:t>
      </w:r>
      <w:r w:rsidR="00235C48">
        <w:rPr>
          <w:rFonts w:eastAsiaTheme="minorEastAsia"/>
          <w:sz w:val="20"/>
          <w:szCs w:val="20"/>
        </w:rPr>
        <w:t xml:space="preserve"> zoning applications could be considered, which would mean evicting &amp;/or closing down businesses currently operating out of the  location as they are in violation of current zoning limitations of the property.  Mr. Wipperfurth explained he has already started working to improve the situation by eliminating a boat repair business.    The Board felt that the upper section of the property is better suited to business operations and should be looked at separately from the mini warehouses on the bottom of the lot. </w:t>
      </w:r>
      <w:r w:rsidR="00545A61">
        <w:rPr>
          <w:rFonts w:eastAsiaTheme="minorEastAsia"/>
          <w:sz w:val="20"/>
          <w:szCs w:val="20"/>
        </w:rPr>
        <w:t xml:space="preserve">  Mr.  Wipperfurth will submit rezone and CUP applications to the Plan Commission to bring him into compliance with his current and future operations.</w:t>
      </w:r>
    </w:p>
    <w:p w:rsidR="005D0FB8" w:rsidRDefault="005D0FB8" w:rsidP="005D0FB8">
      <w:pPr>
        <w:numPr>
          <w:ilvl w:val="5"/>
          <w:numId w:val="1"/>
        </w:numPr>
        <w:spacing w:after="0" w:line="240" w:lineRule="auto"/>
        <w:ind w:left="1080"/>
        <w:contextualSpacing/>
        <w:rPr>
          <w:rFonts w:eastAsiaTheme="minorEastAsia"/>
          <w:sz w:val="20"/>
          <w:szCs w:val="20"/>
        </w:rPr>
      </w:pPr>
      <w:r w:rsidRPr="005D3CEB">
        <w:rPr>
          <w:rFonts w:eastAsiaTheme="minorEastAsia"/>
          <w:sz w:val="20"/>
          <w:szCs w:val="20"/>
        </w:rPr>
        <w:t>7139 COUNTY HIGHWAY K</w:t>
      </w:r>
    </w:p>
    <w:p w:rsidR="00545A61" w:rsidRPr="005D0FB8" w:rsidRDefault="00545A61" w:rsidP="00545A61">
      <w:pPr>
        <w:spacing w:after="0" w:line="240" w:lineRule="auto"/>
        <w:contextualSpacing/>
        <w:rPr>
          <w:rFonts w:eastAsiaTheme="minorEastAsia"/>
          <w:sz w:val="20"/>
          <w:szCs w:val="20"/>
        </w:rPr>
      </w:pPr>
      <w:r>
        <w:rPr>
          <w:rFonts w:eastAsiaTheme="minorEastAsia"/>
          <w:sz w:val="20"/>
          <w:szCs w:val="20"/>
        </w:rPr>
        <w:t>Homeowners responded with corrective plan; item to remain on agenda.</w:t>
      </w:r>
    </w:p>
    <w:p w:rsidR="005D0FB8" w:rsidRDefault="005D0FB8" w:rsidP="00882EAC">
      <w:pPr>
        <w:numPr>
          <w:ilvl w:val="4"/>
          <w:numId w:val="1"/>
        </w:numPr>
        <w:spacing w:after="0" w:line="240" w:lineRule="auto"/>
        <w:ind w:left="630"/>
        <w:contextualSpacing/>
        <w:rPr>
          <w:rFonts w:eastAsiaTheme="minorEastAsia"/>
          <w:sz w:val="20"/>
          <w:szCs w:val="20"/>
        </w:rPr>
      </w:pPr>
      <w:r w:rsidRPr="005D3CEB">
        <w:rPr>
          <w:rFonts w:eastAsiaTheme="minorEastAsia"/>
          <w:sz w:val="20"/>
          <w:szCs w:val="20"/>
        </w:rPr>
        <w:t>ZONING VIOLATION:  6236 US HWY. 12</w:t>
      </w:r>
    </w:p>
    <w:p w:rsidR="00882EAC" w:rsidRDefault="00545A61" w:rsidP="00545A61">
      <w:pPr>
        <w:spacing w:after="0" w:line="240" w:lineRule="auto"/>
        <w:contextualSpacing/>
        <w:rPr>
          <w:rFonts w:eastAsiaTheme="minorEastAsia"/>
          <w:sz w:val="20"/>
          <w:szCs w:val="20"/>
        </w:rPr>
      </w:pPr>
      <w:r>
        <w:rPr>
          <w:rFonts w:eastAsiaTheme="minorEastAsia"/>
          <w:sz w:val="20"/>
          <w:szCs w:val="20"/>
        </w:rPr>
        <w:t xml:space="preserve">The Town is awaiting documentation from the property owners </w:t>
      </w:r>
      <w:r w:rsidR="00882EAC">
        <w:rPr>
          <w:rFonts w:eastAsiaTheme="minorEastAsia"/>
          <w:sz w:val="20"/>
          <w:szCs w:val="20"/>
        </w:rPr>
        <w:t xml:space="preserve">in </w:t>
      </w:r>
      <w:r>
        <w:rPr>
          <w:rFonts w:eastAsiaTheme="minorEastAsia"/>
          <w:sz w:val="20"/>
          <w:szCs w:val="20"/>
        </w:rPr>
        <w:t>support</w:t>
      </w:r>
      <w:r w:rsidR="00882EAC">
        <w:rPr>
          <w:rFonts w:eastAsiaTheme="minorEastAsia"/>
          <w:sz w:val="20"/>
          <w:szCs w:val="20"/>
        </w:rPr>
        <w:t xml:space="preserve"> of their assertion that directly following their 1998 zoning permit for the replacement home that required the former home to be razed, the Town Board took action to allow the former home to remain for use as an ag building only.  Town staff has not found any documentation to that effect.</w:t>
      </w:r>
      <w:r w:rsidR="009F414C">
        <w:rPr>
          <w:rFonts w:eastAsiaTheme="minorEastAsia"/>
          <w:sz w:val="20"/>
          <w:szCs w:val="20"/>
        </w:rPr>
        <w:t xml:space="preserve">  Attorney Hazelbaker recommended the zoning administrator conduct a raze evaluation and issue a finding and order that can then be enforced by the Town.</w:t>
      </w:r>
    </w:p>
    <w:p w:rsidR="009F414C" w:rsidRPr="005D0FB8" w:rsidRDefault="009F414C" w:rsidP="00545A61">
      <w:pPr>
        <w:spacing w:after="0" w:line="240" w:lineRule="auto"/>
        <w:contextualSpacing/>
        <w:rPr>
          <w:rFonts w:eastAsiaTheme="minorEastAsia"/>
          <w:sz w:val="20"/>
          <w:szCs w:val="20"/>
        </w:rPr>
      </w:pPr>
      <w:r>
        <w:rPr>
          <w:rFonts w:eastAsiaTheme="minorEastAsia"/>
          <w:sz w:val="20"/>
          <w:szCs w:val="20"/>
        </w:rPr>
        <w:lastRenderedPageBreak/>
        <w:t>During the course of the discussion, the Board recalled the recent construction of Gary and Diane Helt’s replacement farm home at 7337 Riles Road and the corresponding raze requirement.  Staff will send property owners a letter asking the status and intent of the razing.</w:t>
      </w:r>
    </w:p>
    <w:p w:rsidR="005D0FB8" w:rsidRDefault="005D0FB8" w:rsidP="00882EAC">
      <w:pPr>
        <w:numPr>
          <w:ilvl w:val="4"/>
          <w:numId w:val="1"/>
        </w:numPr>
        <w:spacing w:after="0" w:line="240" w:lineRule="auto"/>
        <w:ind w:left="630"/>
        <w:contextualSpacing/>
        <w:rPr>
          <w:rFonts w:eastAsiaTheme="minorEastAsia"/>
          <w:sz w:val="20"/>
          <w:szCs w:val="20"/>
        </w:rPr>
      </w:pPr>
      <w:r w:rsidRPr="005D3CEB">
        <w:rPr>
          <w:rFonts w:eastAsiaTheme="minorEastAsia"/>
          <w:sz w:val="20"/>
          <w:szCs w:val="20"/>
        </w:rPr>
        <w:t>KINGSLEY CEMETERY GARDEN SHED MAINTENANCE</w:t>
      </w:r>
    </w:p>
    <w:p w:rsidR="005D0FB8" w:rsidRDefault="005D0FB8" w:rsidP="00882EAC">
      <w:pPr>
        <w:numPr>
          <w:ilvl w:val="4"/>
          <w:numId w:val="1"/>
        </w:numPr>
        <w:spacing w:after="0" w:line="240" w:lineRule="auto"/>
        <w:ind w:left="630"/>
        <w:contextualSpacing/>
        <w:rPr>
          <w:rFonts w:eastAsiaTheme="minorEastAsia"/>
          <w:sz w:val="20"/>
          <w:szCs w:val="20"/>
        </w:rPr>
      </w:pPr>
      <w:r w:rsidRPr="005D3CEB">
        <w:rPr>
          <w:rFonts w:eastAsiaTheme="minorEastAsia"/>
          <w:sz w:val="20"/>
          <w:szCs w:val="20"/>
        </w:rPr>
        <w:t>HYER ROAD DRAINAGE: CROSS CULVERT ABANDONMENT</w:t>
      </w:r>
    </w:p>
    <w:p w:rsidR="005374F4" w:rsidRPr="005D0FB8" w:rsidRDefault="00604DE4" w:rsidP="005374F4">
      <w:pPr>
        <w:spacing w:after="0" w:line="240" w:lineRule="auto"/>
        <w:contextualSpacing/>
        <w:rPr>
          <w:rFonts w:eastAsiaTheme="minorEastAsia"/>
          <w:sz w:val="20"/>
          <w:szCs w:val="20"/>
        </w:rPr>
      </w:pPr>
      <w:r>
        <w:rPr>
          <w:rFonts w:eastAsiaTheme="minorEastAsia"/>
          <w:sz w:val="20"/>
          <w:szCs w:val="20"/>
        </w:rPr>
        <w:t xml:space="preserve">The Board discussed the issue and the pros and cons of making changes to the drainage in the area.  It was stressed that any considered changes would only occur after indemnification by adjoining and neighboring landowners, waiving any and all past and future liability to the Town.  Attorney Hazelbaker advised it is a private matter between land owners and if the Town chose to pursue action, it should do so only after an engineered study was conducted on the topic.  Chairman Pulvermacher informed the Board he will speak with </w:t>
      </w:r>
      <w:r w:rsidR="00EE3DA6">
        <w:rPr>
          <w:rFonts w:eastAsiaTheme="minorEastAsia"/>
          <w:sz w:val="20"/>
          <w:szCs w:val="20"/>
        </w:rPr>
        <w:t>neighboring land owners to see if they are in favor of a change and if not, the item won’t be pursued.</w:t>
      </w:r>
    </w:p>
    <w:p w:rsidR="005D0FB8" w:rsidRDefault="005D0FB8" w:rsidP="00882EAC">
      <w:pPr>
        <w:numPr>
          <w:ilvl w:val="4"/>
          <w:numId w:val="1"/>
        </w:numPr>
        <w:spacing w:after="0" w:line="240" w:lineRule="auto"/>
        <w:ind w:left="630"/>
        <w:contextualSpacing/>
        <w:rPr>
          <w:rFonts w:eastAsiaTheme="minorEastAsia"/>
          <w:sz w:val="20"/>
          <w:szCs w:val="20"/>
        </w:rPr>
      </w:pPr>
      <w:r w:rsidRPr="005D3CEB">
        <w:rPr>
          <w:rFonts w:eastAsiaTheme="minorEastAsia"/>
          <w:sz w:val="20"/>
          <w:szCs w:val="20"/>
        </w:rPr>
        <w:t>KINGSLEY CEMETERY LOT 40, 2 PLOTS FOR SALE</w:t>
      </w:r>
    </w:p>
    <w:p w:rsidR="00EE3DA6" w:rsidRPr="005D0FB8" w:rsidRDefault="00EE3DA6" w:rsidP="00EE3DA6">
      <w:pPr>
        <w:spacing w:after="0" w:line="240" w:lineRule="auto"/>
        <w:contextualSpacing/>
        <w:rPr>
          <w:rFonts w:eastAsiaTheme="minorEastAsia"/>
          <w:sz w:val="20"/>
          <w:szCs w:val="20"/>
        </w:rPr>
      </w:pPr>
      <w:r>
        <w:rPr>
          <w:rFonts w:eastAsiaTheme="minorEastAsia"/>
          <w:sz w:val="20"/>
          <w:szCs w:val="20"/>
        </w:rPr>
        <w:t>The Town Board does not want to purchase the two plots that will be for sale.</w:t>
      </w:r>
    </w:p>
    <w:p w:rsidR="005D0FB8" w:rsidRDefault="005D0FB8" w:rsidP="00882EAC">
      <w:pPr>
        <w:numPr>
          <w:ilvl w:val="4"/>
          <w:numId w:val="1"/>
        </w:numPr>
        <w:spacing w:after="0" w:line="240" w:lineRule="auto"/>
        <w:ind w:left="630"/>
        <w:contextualSpacing/>
        <w:rPr>
          <w:rFonts w:eastAsiaTheme="minorEastAsia"/>
          <w:sz w:val="20"/>
          <w:szCs w:val="20"/>
        </w:rPr>
      </w:pPr>
      <w:r w:rsidRPr="005D3CEB">
        <w:rPr>
          <w:rFonts w:eastAsiaTheme="minorEastAsia"/>
          <w:sz w:val="20"/>
          <w:szCs w:val="20"/>
        </w:rPr>
        <w:t>BITTERSWEET CT. TOWN ROAD PARKING ISSUE</w:t>
      </w:r>
    </w:p>
    <w:p w:rsidR="00EE3DA6" w:rsidRPr="005D0FB8" w:rsidRDefault="00EE3DA6" w:rsidP="00EE3DA6">
      <w:pPr>
        <w:spacing w:after="0" w:line="240" w:lineRule="auto"/>
        <w:contextualSpacing/>
        <w:rPr>
          <w:rFonts w:eastAsiaTheme="minorEastAsia"/>
          <w:sz w:val="20"/>
          <w:szCs w:val="20"/>
        </w:rPr>
      </w:pPr>
      <w:r>
        <w:rPr>
          <w:rFonts w:eastAsiaTheme="minorEastAsia"/>
          <w:sz w:val="20"/>
          <w:szCs w:val="20"/>
        </w:rPr>
        <w:t>Current policy allows for a $5 ticket for parking infractions on Town roads that are posted, and then towing can be pursued.  There is currently work being done in that area, with construction vehicles parked along the road, making the item irrelevant at present.  The Board directed this item to be removed from the agenda.</w:t>
      </w:r>
    </w:p>
    <w:p w:rsidR="005D0FB8" w:rsidRPr="005D0FB8" w:rsidRDefault="005D0FB8" w:rsidP="00882EAC">
      <w:pPr>
        <w:numPr>
          <w:ilvl w:val="4"/>
          <w:numId w:val="1"/>
        </w:numPr>
        <w:spacing w:after="0" w:line="240" w:lineRule="auto"/>
        <w:ind w:left="630"/>
        <w:contextualSpacing/>
        <w:rPr>
          <w:rFonts w:eastAsiaTheme="minorEastAsia"/>
          <w:sz w:val="20"/>
          <w:szCs w:val="20"/>
        </w:rPr>
      </w:pPr>
      <w:r w:rsidRPr="005D3CEB">
        <w:rPr>
          <w:rFonts w:eastAsiaTheme="minorEastAsia"/>
          <w:sz w:val="20"/>
          <w:szCs w:val="20"/>
        </w:rPr>
        <w:t>DISCUSSION AND ACTION ON RESCISSION OF MOTION ADOPTED ON DECEMBER 18, 2018 CONCERNING NON-CONFORMING STATUS OF THE NEWLY PURCHASED 40 ACRE PARCEL ON GREENBRIAR ROAD ADJACENT TO THE EXISTING YAHARA MATERIALS’ MEINHOLZ QUARRY (PREVIOUSLY QUARRY DETERMINATION)</w:t>
      </w:r>
    </w:p>
    <w:p w:rsidR="005D0FB8" w:rsidRPr="005D0FB8" w:rsidRDefault="005D0FB8" w:rsidP="005D0FB8">
      <w:pPr>
        <w:numPr>
          <w:ilvl w:val="0"/>
          <w:numId w:val="1"/>
        </w:numPr>
        <w:spacing w:after="200" w:line="240" w:lineRule="auto"/>
        <w:ind w:left="0" w:hanging="450"/>
        <w:contextualSpacing/>
        <w:rPr>
          <w:rFonts w:eastAsiaTheme="minorEastAsia"/>
          <w:sz w:val="20"/>
          <w:szCs w:val="20"/>
        </w:rPr>
        <w:sectPr w:rsidR="005D0FB8" w:rsidRPr="005D0FB8" w:rsidSect="00CF77EC">
          <w:type w:val="continuous"/>
          <w:pgSz w:w="12240" w:h="15840"/>
          <w:pgMar w:top="810" w:right="540" w:bottom="180" w:left="1440" w:header="720" w:footer="432" w:gutter="0"/>
          <w:cols w:space="720"/>
          <w:titlePg/>
          <w:docGrid w:linePitch="360"/>
        </w:sectPr>
      </w:pPr>
    </w:p>
    <w:p w:rsidR="00B23D5C" w:rsidRDefault="00EE3DA6" w:rsidP="007D3885">
      <w:pPr>
        <w:pStyle w:val="NoSpacing"/>
      </w:pPr>
      <w:r w:rsidRPr="00EE3DA6">
        <w:t>This item was moved forward on the agenda.  Please see above.</w:t>
      </w:r>
    </w:p>
    <w:p w:rsidR="00274EFF" w:rsidRPr="00EE3DA6" w:rsidRDefault="00274EFF" w:rsidP="007D3885">
      <w:pPr>
        <w:pStyle w:val="NoSpacing"/>
      </w:pPr>
    </w:p>
    <w:p w:rsidR="00691BD4" w:rsidRPr="00870C71" w:rsidRDefault="00691BD4" w:rsidP="007D3885">
      <w:pPr>
        <w:pStyle w:val="NoSpacing"/>
        <w:numPr>
          <w:ilvl w:val="0"/>
          <w:numId w:val="1"/>
        </w:numPr>
        <w:ind w:left="0" w:hanging="450"/>
      </w:pPr>
      <w:r w:rsidRPr="00870C71">
        <w:t>COMMITTEE REPORTS</w:t>
      </w:r>
    </w:p>
    <w:p w:rsidR="00691BD4" w:rsidRPr="00870C71" w:rsidRDefault="00691BD4" w:rsidP="007D3885">
      <w:r w:rsidRPr="00870C71">
        <w:rPr>
          <w:u w:val="single"/>
        </w:rPr>
        <w:t>Sup. Dresen:</w:t>
      </w:r>
      <w:r w:rsidRPr="00870C71">
        <w:t xml:space="preserve">  </w:t>
      </w:r>
      <w:r w:rsidR="00274EFF">
        <w:t>The fire commission’s preliminary budget will be going down because the Town’s percentage of the district has gone down from 5.6% to 5.1%.</w:t>
      </w:r>
    </w:p>
    <w:p w:rsidR="00691BD4" w:rsidRPr="00274EFF" w:rsidRDefault="00691BD4" w:rsidP="007D3885">
      <w:r>
        <w:rPr>
          <w:u w:val="single"/>
        </w:rPr>
        <w:t>Sup. Meinholz:</w:t>
      </w:r>
      <w:r w:rsidR="00274EFF">
        <w:t xml:space="preserve">   The Waunakee Area EMS budget will be submitted in September.</w:t>
      </w:r>
    </w:p>
    <w:p w:rsidR="00691BD4" w:rsidRPr="00870C71" w:rsidRDefault="00691BD4" w:rsidP="007D3885">
      <w:r w:rsidRPr="00870C71">
        <w:rPr>
          <w:u w:val="single"/>
        </w:rPr>
        <w:t xml:space="preserve">Sup. </w:t>
      </w:r>
      <w:r w:rsidR="00FC491C">
        <w:rPr>
          <w:u w:val="single"/>
        </w:rPr>
        <w:t>Statz</w:t>
      </w:r>
      <w:r w:rsidRPr="00870C71">
        <w:t xml:space="preserve">:  </w:t>
      </w:r>
      <w:r w:rsidR="00274EFF">
        <w:t>No report.</w:t>
      </w:r>
    </w:p>
    <w:p w:rsidR="00691BD4" w:rsidRDefault="00691BD4" w:rsidP="007D3885">
      <w:r w:rsidRPr="00870C71">
        <w:rPr>
          <w:u w:val="single"/>
        </w:rPr>
        <w:t>Sup. Laufenberg</w:t>
      </w:r>
      <w:r w:rsidRPr="00870C71">
        <w:t xml:space="preserve">:  </w:t>
      </w:r>
      <w:r w:rsidR="00274EFF">
        <w:t>N/A</w:t>
      </w:r>
    </w:p>
    <w:p w:rsidR="00C01A29" w:rsidRPr="00C01A29" w:rsidRDefault="00C01A29" w:rsidP="007D3885">
      <w:r>
        <w:rPr>
          <w:u w:val="single"/>
        </w:rPr>
        <w:t>Chairman Pulvermacher</w:t>
      </w:r>
      <w:r>
        <w:t>:</w:t>
      </w:r>
      <w:r w:rsidR="00274EFF">
        <w:t xml:space="preserve">  Chairman Pulvermacher will be meeting with City of Middleton’s administrator Mike Davis</w:t>
      </w:r>
      <w:r w:rsidR="008E3DB2">
        <w:t xml:space="preserve"> to exchange information and provide an update about the Meinholz quarry</w:t>
      </w:r>
      <w:r w:rsidR="00274EFF">
        <w:t xml:space="preserve">.  </w:t>
      </w:r>
    </w:p>
    <w:p w:rsidR="00691BD4" w:rsidRDefault="00691BD4" w:rsidP="007D3885">
      <w:pPr>
        <w:pStyle w:val="NoSpacing"/>
        <w:numPr>
          <w:ilvl w:val="0"/>
          <w:numId w:val="1"/>
        </w:numPr>
        <w:ind w:left="0" w:hanging="450"/>
      </w:pPr>
      <w:r w:rsidRPr="00870C71">
        <w:t xml:space="preserve">ROAD PATROLMAN’S REPORT </w:t>
      </w:r>
    </w:p>
    <w:p w:rsidR="00691BD4" w:rsidRPr="008E3DB2" w:rsidRDefault="008E3DB2" w:rsidP="007D3885">
      <w:pPr>
        <w:pStyle w:val="NoSpacing"/>
      </w:pPr>
      <w:r>
        <w:t xml:space="preserve">The Board directed Patrolman Ripp to order five dumpsters for Large Item Drop </w:t>
      </w:r>
      <w:proofErr w:type="gramStart"/>
      <w:r>
        <w:t>Off</w:t>
      </w:r>
      <w:proofErr w:type="gramEnd"/>
      <w:r>
        <w:t xml:space="preserve"> Day.  The Town received a request for installation of a </w:t>
      </w:r>
      <w:r>
        <w:rPr>
          <w:u w:val="single"/>
        </w:rPr>
        <w:t>Bus Stop Ahead</w:t>
      </w:r>
      <w:r>
        <w:t xml:space="preserve"> sign on Lodi-Springfield Road. The Board would like to continue to receive these requests and directed Patrolman Ripp to use his discretion with regard to this request.</w:t>
      </w:r>
      <w:r w:rsidR="0053224A">
        <w:t xml:space="preserve">  Patrolman Ripp would like to have approximately $6,000 worth of ditching done along the North side of Riles Road near the Riles Road and Ripp Road intersection.  The Board advised Patrolman Ripp to use his discretion.  The second pass of mowing will be completed this week, with shouldering of Sunrise Ridge scheduled to begin next week.  </w:t>
      </w:r>
    </w:p>
    <w:p w:rsidR="008E3DB2" w:rsidRPr="00870C71" w:rsidRDefault="008E3DB2" w:rsidP="007D3885">
      <w:pPr>
        <w:pStyle w:val="NoSpacing"/>
      </w:pPr>
    </w:p>
    <w:p w:rsidR="00691BD4" w:rsidRDefault="00691BD4" w:rsidP="007D3885">
      <w:pPr>
        <w:pStyle w:val="NoSpacing"/>
        <w:numPr>
          <w:ilvl w:val="0"/>
          <w:numId w:val="1"/>
        </w:numPr>
        <w:ind w:left="0" w:hanging="450"/>
      </w:pPr>
      <w:r w:rsidRPr="00870C71">
        <w:t>C</w:t>
      </w:r>
      <w:r>
        <w:t>LERK/TREASURER’S REPORT</w:t>
      </w:r>
      <w:r w:rsidR="005023DA">
        <w:t xml:space="preserve"> AND CORRESPONDENCE</w:t>
      </w:r>
    </w:p>
    <w:p w:rsidR="00691BD4" w:rsidRPr="00870C71" w:rsidRDefault="00691BD4" w:rsidP="007D3885">
      <w:pPr>
        <w:pStyle w:val="NoSpacing"/>
      </w:pPr>
    </w:p>
    <w:p w:rsidR="00691BD4" w:rsidRPr="00870C71" w:rsidRDefault="00691BD4" w:rsidP="007D3885">
      <w:pPr>
        <w:pStyle w:val="NoSpacing"/>
        <w:numPr>
          <w:ilvl w:val="0"/>
          <w:numId w:val="1"/>
        </w:numPr>
        <w:ind w:left="0" w:hanging="450"/>
      </w:pPr>
      <w:r w:rsidRPr="00870C71">
        <w:t xml:space="preserve">APPROVAL OF BILLS AS PRESENTED    </w:t>
      </w:r>
    </w:p>
    <w:p w:rsidR="00691BD4" w:rsidRPr="00870C71" w:rsidRDefault="00691BD4" w:rsidP="007D3885">
      <w:pPr>
        <w:pStyle w:val="ListParagraph"/>
        <w:ind w:left="0"/>
        <w:rPr>
          <w:b/>
        </w:rPr>
      </w:pPr>
      <w:r w:rsidRPr="00870C71">
        <w:rPr>
          <w:b/>
        </w:rPr>
        <w:t xml:space="preserve">Motion by </w:t>
      </w:r>
      <w:r w:rsidR="0053224A">
        <w:rPr>
          <w:b/>
        </w:rPr>
        <w:t>Sup. Dresen,</w:t>
      </w:r>
      <w:r w:rsidRPr="00870C71">
        <w:rPr>
          <w:b/>
        </w:rPr>
        <w:t xml:space="preserve"> seconded by </w:t>
      </w:r>
      <w:r w:rsidR="0053224A">
        <w:rPr>
          <w:b/>
        </w:rPr>
        <w:t xml:space="preserve">Sup. Meinholz </w:t>
      </w:r>
      <w:r w:rsidRPr="00870C71">
        <w:rPr>
          <w:b/>
        </w:rPr>
        <w:t xml:space="preserve">to pay the bills.  Motion carried, </w:t>
      </w:r>
      <w:r w:rsidR="0053224A">
        <w:rPr>
          <w:b/>
        </w:rPr>
        <w:t>4</w:t>
      </w:r>
      <w:r w:rsidRPr="00870C71">
        <w:rPr>
          <w:b/>
        </w:rPr>
        <w:t>-0.</w:t>
      </w:r>
    </w:p>
    <w:p w:rsidR="00691BD4" w:rsidRPr="00870C71" w:rsidRDefault="00691BD4" w:rsidP="007D3885">
      <w:pPr>
        <w:pStyle w:val="NoSpacing"/>
        <w:numPr>
          <w:ilvl w:val="0"/>
          <w:numId w:val="1"/>
        </w:numPr>
        <w:ind w:left="0" w:hanging="450"/>
        <w:rPr>
          <w:rFonts w:cs="Forte"/>
        </w:rPr>
      </w:pPr>
      <w:r w:rsidRPr="00870C71">
        <w:t xml:space="preserve">ADJOURN </w:t>
      </w:r>
    </w:p>
    <w:p w:rsidR="0034242D" w:rsidRDefault="00691BD4" w:rsidP="007D3885">
      <w:pPr>
        <w:spacing w:after="0" w:line="240" w:lineRule="auto"/>
      </w:pPr>
      <w:r w:rsidRPr="00870C71">
        <w:rPr>
          <w:b/>
        </w:rPr>
        <w:t xml:space="preserve">Motion by </w:t>
      </w:r>
      <w:r w:rsidR="0053224A">
        <w:rPr>
          <w:b/>
        </w:rPr>
        <w:t>Sup. Meinholz,</w:t>
      </w:r>
      <w:r w:rsidRPr="00870C71">
        <w:rPr>
          <w:b/>
        </w:rPr>
        <w:t xml:space="preserve"> seconded</w:t>
      </w:r>
      <w:r>
        <w:rPr>
          <w:b/>
        </w:rPr>
        <w:t xml:space="preserve"> by</w:t>
      </w:r>
      <w:r w:rsidRPr="00870C71">
        <w:rPr>
          <w:b/>
        </w:rPr>
        <w:t xml:space="preserve"> </w:t>
      </w:r>
      <w:r w:rsidR="0053224A">
        <w:rPr>
          <w:b/>
        </w:rPr>
        <w:t xml:space="preserve">Sup. Dresen </w:t>
      </w:r>
      <w:r w:rsidRPr="00870C71">
        <w:rPr>
          <w:b/>
        </w:rPr>
        <w:t xml:space="preserve">to adjourn the meeting at </w:t>
      </w:r>
      <w:r w:rsidR="0053224A">
        <w:rPr>
          <w:b/>
        </w:rPr>
        <w:t xml:space="preserve">10:20 </w:t>
      </w:r>
      <w:r w:rsidRPr="00870C71">
        <w:rPr>
          <w:b/>
        </w:rPr>
        <w:t xml:space="preserve">p.m.  Motion carried, </w:t>
      </w:r>
      <w:r w:rsidR="0053224A">
        <w:rPr>
          <w:b/>
        </w:rPr>
        <w:t>4</w:t>
      </w:r>
      <w:r w:rsidRPr="00870C71">
        <w:rPr>
          <w:b/>
        </w:rPr>
        <w:t>-0.</w:t>
      </w:r>
      <w:r w:rsidRPr="00870C71">
        <w:rPr>
          <w:rFonts w:cs="Franklin Gothic"/>
        </w:rPr>
        <w:tab/>
      </w:r>
    </w:p>
    <w:sectPr w:rsidR="0034242D" w:rsidSect="0053224A">
      <w:headerReference w:type="even" r:id="rId18"/>
      <w:headerReference w:type="default" r:id="rId19"/>
      <w:headerReference w:type="first" r:id="rId20"/>
      <w:type w:val="continuous"/>
      <w:pgSz w:w="12240" w:h="15840"/>
      <w:pgMar w:top="1166" w:right="540" w:bottom="864"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F29" w:rsidRDefault="00E32F29" w:rsidP="00642176">
      <w:pPr>
        <w:spacing w:after="0" w:line="240" w:lineRule="auto"/>
      </w:pPr>
      <w:r>
        <w:separator/>
      </w:r>
    </w:p>
  </w:endnote>
  <w:endnote w:type="continuationSeparator" w:id="0">
    <w:p w:rsidR="00E32F29" w:rsidRDefault="00E32F29"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w:panose1 w:val="02000003060000020004"/>
    <w:charset w:val="00"/>
    <w:family w:val="auto"/>
    <w:pitch w:val="variable"/>
    <w:sig w:usb0="800002EF" w:usb1="4000005B" w:usb2="00000000" w:usb3="00000000" w:csb0="0000009F" w:csb1="00000000"/>
  </w:font>
  <w:font w:name="Forte">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24A" w:rsidRDefault="0053224A" w:rsidP="00691BD4">
    <w:pPr>
      <w:pStyle w:val="Footer"/>
      <w:tabs>
        <w:tab w:val="clear" w:pos="9360"/>
        <w:tab w:val="right" w:pos="10080"/>
      </w:tabs>
      <w:ind w:left="-810" w:right="-720"/>
    </w:pPr>
  </w:p>
  <w:p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CF77EC">
          <w:t>August 20, 2019</w:t>
        </w:r>
      </w:sdtContent>
    </w:sdt>
    <w:r>
      <w:t xml:space="preserve">         </w:t>
    </w:r>
    <w:r w:rsidR="00CF77EC">
      <w:tab/>
    </w:r>
    <w:r>
      <w:t xml:space="preserve">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03DD6">
          <w:rPr>
            <w:noProof/>
          </w:rPr>
          <w:t>5</w:t>
        </w:r>
        <w:r>
          <w:rPr>
            <w:noProof/>
          </w:rPr>
          <w:fldChar w:fldCharType="end"/>
        </w:r>
        <w:r>
          <w:rPr>
            <w:noProof/>
          </w:rPr>
          <w:t xml:space="preserve"> of </w:t>
        </w:r>
        <w:sdt>
          <w:sdtPr>
            <w:rPr>
              <w:noProof/>
            </w:rPr>
            <w:id w:val="1242454986"/>
          </w:sdtPr>
          <w:sdtEndPr/>
          <w:sdtContent>
            <w:r w:rsidR="00CF77EC">
              <w:rPr>
                <w:noProof/>
              </w:rPr>
              <w:t>5</w:t>
            </w:r>
          </w:sdtContent>
        </w:sdt>
      </w:sdtContent>
    </w:sdt>
    <w:r>
      <w:rPr>
        <w:noProof/>
      </w:rPr>
      <w:tab/>
      <w:t xml:space="preserve">Approved: </w:t>
    </w:r>
    <w:r w:rsidR="00C201F2">
      <w:rPr>
        <w:noProof/>
      </w:rPr>
      <w:t xml:space="preserve"> 9/3/19</w:t>
    </w:r>
    <w:r>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76BFB">
          <w:rPr>
            <w:noProof/>
          </w:rPr>
          <w:t>4</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F29" w:rsidRDefault="00E32F29" w:rsidP="00642176">
      <w:pPr>
        <w:spacing w:after="0" w:line="240" w:lineRule="auto"/>
      </w:pPr>
      <w:r>
        <w:separator/>
      </w:r>
    </w:p>
  </w:footnote>
  <w:footnote w:type="continuationSeparator" w:id="0">
    <w:p w:rsidR="00E32F29" w:rsidRDefault="00E32F29" w:rsidP="00642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52" w:rsidRDefault="00130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364C1757" wp14:editId="2028262C">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D0FB8">
      <w:rPr>
        <w:sz w:val="24"/>
        <w:szCs w:val="24"/>
      </w:rPr>
      <w:t>6</w:t>
    </w:r>
    <w:r>
      <w:rPr>
        <w:sz w:val="24"/>
        <w:szCs w:val="24"/>
      </w:rPr>
      <w:t xml:space="preserve">157 County Hwy P. Dane, WI 53529                                                         Phone 608-849-7887 </w:t>
    </w:r>
  </w:p>
  <w:p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46B69E75" wp14:editId="66E9D1C8">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B8" w:rsidRPr="00CF77EC" w:rsidRDefault="005D0FB8" w:rsidP="00CF77E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B8" w:rsidRDefault="005D0FB8" w:rsidP="002953E9">
    <w:pPr>
      <w:pStyle w:val="Header"/>
      <w:tabs>
        <w:tab w:val="clear" w:pos="9360"/>
      </w:tabs>
      <w:jc w:val="center"/>
      <w:rPr>
        <w:sz w:val="24"/>
        <w:szCs w:val="24"/>
      </w:rPr>
    </w:pPr>
  </w:p>
  <w:p w:rsidR="005D0FB8" w:rsidRDefault="005D0FB8" w:rsidP="002953E9">
    <w:pPr>
      <w:pStyle w:val="Header"/>
      <w:tabs>
        <w:tab w:val="clear" w:pos="9360"/>
      </w:tabs>
      <w:jc w:val="center"/>
      <w:rPr>
        <w:sz w:val="24"/>
        <w:szCs w:val="24"/>
      </w:rPr>
    </w:pPr>
  </w:p>
  <w:p w:rsidR="005D0FB8" w:rsidRDefault="005D0FB8" w:rsidP="002953E9">
    <w:pPr>
      <w:pStyle w:val="Header"/>
      <w:tabs>
        <w:tab w:val="clear" w:pos="9360"/>
      </w:tabs>
      <w:jc w:val="center"/>
      <w:rPr>
        <w:sz w:val="24"/>
        <w:szCs w:val="24"/>
      </w:rPr>
    </w:pPr>
  </w:p>
  <w:p w:rsidR="005D0FB8" w:rsidRDefault="005D0FB8" w:rsidP="002953E9">
    <w:pPr>
      <w:pStyle w:val="Header"/>
      <w:tabs>
        <w:tab w:val="clear" w:pos="9360"/>
      </w:tabs>
      <w:jc w:val="center"/>
      <w:rPr>
        <w:sz w:val="24"/>
        <w:szCs w:val="24"/>
      </w:rPr>
    </w:pPr>
  </w:p>
  <w:p w:rsidR="005D0FB8" w:rsidRDefault="005D0FB8" w:rsidP="002953E9">
    <w:pPr>
      <w:pStyle w:val="Header"/>
      <w:tabs>
        <w:tab w:val="clear" w:pos="9360"/>
      </w:tabs>
      <w:jc w:val="center"/>
      <w:rPr>
        <w:sz w:val="24"/>
        <w:szCs w:val="24"/>
      </w:rPr>
    </w:pPr>
  </w:p>
  <w:p w:rsidR="005D0FB8" w:rsidRDefault="005D0FB8" w:rsidP="002953E9">
    <w:pPr>
      <w:pStyle w:val="Header"/>
      <w:tabs>
        <w:tab w:val="clear" w:pos="9360"/>
      </w:tabs>
      <w:jc w:val="center"/>
      <w:rPr>
        <w:sz w:val="24"/>
        <w:szCs w:val="24"/>
      </w:rPr>
    </w:pPr>
  </w:p>
  <w:p w:rsidR="005D0FB8" w:rsidRDefault="005D0FB8" w:rsidP="002953E9">
    <w:pPr>
      <w:pStyle w:val="Header"/>
      <w:tabs>
        <w:tab w:val="clear" w:pos="9360"/>
      </w:tabs>
      <w:ind w:left="270"/>
      <w:rPr>
        <w:sz w:val="24"/>
        <w:szCs w:val="24"/>
      </w:rPr>
    </w:pPr>
    <w:r w:rsidRPr="00416B92">
      <w:rPr>
        <w:noProof/>
        <w:color w:val="FFFFFF" w:themeColor="background1"/>
      </w:rPr>
      <w:drawing>
        <wp:anchor distT="57150" distB="57150" distL="57150" distR="57150" simplePos="0" relativeHeight="251674624" behindDoc="0" locked="0" layoutInCell="0" allowOverlap="1" wp14:anchorId="645D2BB7" wp14:editId="6562E8C4">
          <wp:simplePos x="0" y="0"/>
          <wp:positionH relativeFrom="margin">
            <wp:posOffset>0</wp:posOffset>
          </wp:positionH>
          <wp:positionV relativeFrom="page">
            <wp:posOffset>523875</wp:posOffset>
          </wp:positionV>
          <wp:extent cx="5883910" cy="851535"/>
          <wp:effectExtent l="0" t="0" r="2540"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rsidR="005D0FB8" w:rsidRDefault="00703DD6" w:rsidP="002953E9">
    <w:pPr>
      <w:pStyle w:val="Header"/>
      <w:ind w:left="-540" w:firstLine="990"/>
    </w:pPr>
    <w:hyperlink r:id="rId2" w:history="1">
      <w:r w:rsidR="005D0FB8" w:rsidRPr="001D23E2">
        <w:rPr>
          <w:rStyle w:val="Hyperlink"/>
          <w:sz w:val="24"/>
          <w:szCs w:val="24"/>
        </w:rPr>
        <w:t>townhall@town.springfield.wi.us</w:t>
      </w:r>
    </w:hyperlink>
    <w:r w:rsidR="005D0FB8">
      <w:rPr>
        <w:sz w:val="24"/>
        <w:szCs w:val="24"/>
      </w:rPr>
      <w:t xml:space="preserve">                                        </w:t>
    </w:r>
    <w:r w:rsidR="005D0FB8">
      <w:rPr>
        <w:sz w:val="24"/>
        <w:szCs w:val="24"/>
      </w:rPr>
      <w:tab/>
      <w:t xml:space="preserve"> </w:t>
    </w:r>
    <w:hyperlink r:id="rId3" w:history="1">
      <w:r w:rsidR="005D0FB8" w:rsidRPr="002D3F6F">
        <w:rPr>
          <w:rStyle w:val="Hyperlink"/>
          <w:sz w:val="24"/>
          <w:szCs w:val="24"/>
        </w:rPr>
        <w:t>www.town.springfield.wi.us</w:t>
      </w:r>
    </w:hyperlink>
  </w:p>
  <w:p w:rsidR="005D0FB8" w:rsidRDefault="005D0FB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52" w:rsidRDefault="0013075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80" w:rsidRDefault="00A8508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52" w:rsidRDefault="001307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10CE5"/>
    <w:multiLevelType w:val="hybridMultilevel"/>
    <w:tmpl w:val="AD9CB274"/>
    <w:lvl w:ilvl="0" w:tplc="0C74258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83799"/>
    <w:multiLevelType w:val="hybridMultilevel"/>
    <w:tmpl w:val="54D6FA4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6894721"/>
    <w:multiLevelType w:val="hybridMultilevel"/>
    <w:tmpl w:val="0C26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632BE"/>
    <w:multiLevelType w:val="hybridMultilevel"/>
    <w:tmpl w:val="9A08AF22"/>
    <w:lvl w:ilvl="0" w:tplc="199E1B8C">
      <w:start w:val="1"/>
      <w:numFmt w:val="decimal"/>
      <w:lvlText w:val="%1."/>
      <w:lvlJc w:val="left"/>
      <w:pPr>
        <w:ind w:left="720" w:hanging="720"/>
      </w:pPr>
      <w:rPr>
        <w:b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02"/>
    <w:rsid w:val="0002695E"/>
    <w:rsid w:val="00066B39"/>
    <w:rsid w:val="000750F2"/>
    <w:rsid w:val="00090825"/>
    <w:rsid w:val="000B6E11"/>
    <w:rsid w:val="000D7865"/>
    <w:rsid w:val="00107F4F"/>
    <w:rsid w:val="00117D9D"/>
    <w:rsid w:val="00130752"/>
    <w:rsid w:val="0015678B"/>
    <w:rsid w:val="001859E5"/>
    <w:rsid w:val="001A5C1D"/>
    <w:rsid w:val="001B19A0"/>
    <w:rsid w:val="001F2988"/>
    <w:rsid w:val="00235C48"/>
    <w:rsid w:val="00250B7F"/>
    <w:rsid w:val="00274EFF"/>
    <w:rsid w:val="002761DA"/>
    <w:rsid w:val="0034242D"/>
    <w:rsid w:val="00396E77"/>
    <w:rsid w:val="003A383F"/>
    <w:rsid w:val="003B02EE"/>
    <w:rsid w:val="003F5908"/>
    <w:rsid w:val="004000EB"/>
    <w:rsid w:val="0041231D"/>
    <w:rsid w:val="00427D87"/>
    <w:rsid w:val="0044437E"/>
    <w:rsid w:val="004516FE"/>
    <w:rsid w:val="0045602A"/>
    <w:rsid w:val="00477688"/>
    <w:rsid w:val="00485F48"/>
    <w:rsid w:val="00490875"/>
    <w:rsid w:val="004C1645"/>
    <w:rsid w:val="004C78EE"/>
    <w:rsid w:val="004E1E8B"/>
    <w:rsid w:val="004F07C3"/>
    <w:rsid w:val="005023DA"/>
    <w:rsid w:val="0053224A"/>
    <w:rsid w:val="005374F4"/>
    <w:rsid w:val="00545A61"/>
    <w:rsid w:val="005C0E6F"/>
    <w:rsid w:val="005D0FB8"/>
    <w:rsid w:val="005D3CEB"/>
    <w:rsid w:val="005F48F9"/>
    <w:rsid w:val="00601922"/>
    <w:rsid w:val="00604DE4"/>
    <w:rsid w:val="00642176"/>
    <w:rsid w:val="00665178"/>
    <w:rsid w:val="00676BFB"/>
    <w:rsid w:val="00691BD4"/>
    <w:rsid w:val="006C3C56"/>
    <w:rsid w:val="00703DD6"/>
    <w:rsid w:val="007054A7"/>
    <w:rsid w:val="007D367D"/>
    <w:rsid w:val="007D3885"/>
    <w:rsid w:val="007F0B3C"/>
    <w:rsid w:val="00844C5F"/>
    <w:rsid w:val="00877A78"/>
    <w:rsid w:val="00882EAC"/>
    <w:rsid w:val="008C208B"/>
    <w:rsid w:val="008E3DB2"/>
    <w:rsid w:val="00983C9B"/>
    <w:rsid w:val="009B635D"/>
    <w:rsid w:val="009C62B7"/>
    <w:rsid w:val="009D7845"/>
    <w:rsid w:val="009F414C"/>
    <w:rsid w:val="00A34D7B"/>
    <w:rsid w:val="00A47457"/>
    <w:rsid w:val="00A50B5B"/>
    <w:rsid w:val="00A7346F"/>
    <w:rsid w:val="00A85080"/>
    <w:rsid w:val="00AE4DBB"/>
    <w:rsid w:val="00B23D5C"/>
    <w:rsid w:val="00B24D34"/>
    <w:rsid w:val="00B45349"/>
    <w:rsid w:val="00B63BC1"/>
    <w:rsid w:val="00B72AC5"/>
    <w:rsid w:val="00BC5390"/>
    <w:rsid w:val="00BD18B9"/>
    <w:rsid w:val="00BE7353"/>
    <w:rsid w:val="00C01A29"/>
    <w:rsid w:val="00C201F2"/>
    <w:rsid w:val="00C5396A"/>
    <w:rsid w:val="00CC44F7"/>
    <w:rsid w:val="00CD0129"/>
    <w:rsid w:val="00CF77EC"/>
    <w:rsid w:val="00D06D9B"/>
    <w:rsid w:val="00D537EE"/>
    <w:rsid w:val="00D941E4"/>
    <w:rsid w:val="00DE3B94"/>
    <w:rsid w:val="00DF09D5"/>
    <w:rsid w:val="00E329F6"/>
    <w:rsid w:val="00E32F29"/>
    <w:rsid w:val="00E661C3"/>
    <w:rsid w:val="00EA20AF"/>
    <w:rsid w:val="00EA58FB"/>
    <w:rsid w:val="00EB572F"/>
    <w:rsid w:val="00EE3DA6"/>
    <w:rsid w:val="00EF168C"/>
    <w:rsid w:val="00F161C2"/>
    <w:rsid w:val="00F30866"/>
    <w:rsid w:val="00FA0F02"/>
    <w:rsid w:val="00FC491C"/>
    <w:rsid w:val="00FC6512"/>
    <w:rsid w:val="00FD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chartTrackingRefBased/>
  <w15:docId w15:val="{8F7B4872-4E27-4A5F-9045-42495882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 w:type="paragraph" w:styleId="BalloonText">
    <w:name w:val="Balloon Text"/>
    <w:basedOn w:val="Normal"/>
    <w:link w:val="BalloonTextChar"/>
    <w:uiPriority w:val="99"/>
    <w:semiHidden/>
    <w:unhideWhenUsed/>
    <w:rsid w:val="00C53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emf"/><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TB2.dotx</Template>
  <TotalTime>2</TotalTime>
  <Pages>5</Pages>
  <Words>2216</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dc:creator>
  <cp:keywords/>
  <dc:description/>
  <cp:lastModifiedBy>Dianah</cp:lastModifiedBy>
  <cp:revision>4</cp:revision>
  <cp:lastPrinted>2019-09-05T14:41:00Z</cp:lastPrinted>
  <dcterms:created xsi:type="dcterms:W3CDTF">2019-09-04T18:16:00Z</dcterms:created>
  <dcterms:modified xsi:type="dcterms:W3CDTF">2019-09-05T14:41:00Z</dcterms:modified>
</cp:coreProperties>
</file>